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6024B" w14:textId="77777777" w:rsidR="0043110B" w:rsidRDefault="0043110B" w:rsidP="00C133B4">
      <w:pPr>
        <w:spacing w:line="360" w:lineRule="auto"/>
        <w:rPr>
          <w:rFonts w:ascii="Arial" w:hAnsi="Arial" w:cs="Arial"/>
        </w:rPr>
      </w:pPr>
    </w:p>
    <w:p w14:paraId="4982B3F0" w14:textId="77777777" w:rsidR="002D1D39" w:rsidRPr="00722D13" w:rsidRDefault="00E6347C" w:rsidP="00C133B4">
      <w:pPr>
        <w:spacing w:line="360" w:lineRule="auto"/>
        <w:rPr>
          <w:rFonts w:ascii="Arial" w:hAnsi="Arial" w:cs="Arial"/>
        </w:rPr>
      </w:pPr>
      <w:r>
        <w:rPr>
          <w:noProof/>
          <w:lang w:val="es-MX" w:eastAsia="es-MX"/>
        </w:rPr>
        <w:drawing>
          <wp:anchor distT="0" distB="0" distL="114300" distR="114300" simplePos="0" relativeHeight="251657728" behindDoc="0" locked="0" layoutInCell="1" allowOverlap="1" wp14:anchorId="22BB099C" wp14:editId="7C6C6655">
            <wp:simplePos x="0" y="0"/>
            <wp:positionH relativeFrom="column">
              <wp:posOffset>-10160</wp:posOffset>
            </wp:positionH>
            <wp:positionV relativeFrom="paragraph">
              <wp:posOffset>118745</wp:posOffset>
            </wp:positionV>
            <wp:extent cx="1523365" cy="1231265"/>
            <wp:effectExtent l="0" t="0" r="0" b="0"/>
            <wp:wrapSquare wrapText="right"/>
            <wp:docPr id="2" name="Imagen 1"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intranet/identidad/logo_simbo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3365" cy="1231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DDCF9" w14:textId="77777777" w:rsidR="002D1D39" w:rsidRPr="00722D13" w:rsidRDefault="002D1D39" w:rsidP="00C133B4">
      <w:pPr>
        <w:spacing w:line="360" w:lineRule="auto"/>
        <w:rPr>
          <w:rFonts w:ascii="Arial" w:hAnsi="Arial" w:cs="Arial"/>
        </w:rPr>
      </w:pPr>
    </w:p>
    <w:p w14:paraId="7E530DAD" w14:textId="77777777" w:rsidR="00A62EE0" w:rsidRPr="00722D13" w:rsidRDefault="00A62EE0" w:rsidP="00C133B4">
      <w:pPr>
        <w:spacing w:line="360" w:lineRule="auto"/>
        <w:rPr>
          <w:rFonts w:ascii="Arial" w:hAnsi="Arial" w:cs="Arial"/>
        </w:rPr>
      </w:pPr>
    </w:p>
    <w:p w14:paraId="5340A227" w14:textId="77777777" w:rsidR="00A62EE0" w:rsidRPr="00722D13" w:rsidRDefault="00A62EE0" w:rsidP="00C133B4">
      <w:pPr>
        <w:spacing w:line="360" w:lineRule="auto"/>
        <w:jc w:val="center"/>
        <w:rPr>
          <w:rFonts w:ascii="Arial" w:hAnsi="Arial" w:cs="Arial"/>
        </w:rPr>
      </w:pPr>
    </w:p>
    <w:p w14:paraId="71999931" w14:textId="77777777" w:rsidR="00A62EE0" w:rsidRPr="00722D13" w:rsidRDefault="00A62EE0" w:rsidP="00C133B4">
      <w:pPr>
        <w:spacing w:line="360" w:lineRule="auto"/>
        <w:rPr>
          <w:rFonts w:ascii="Arial" w:hAnsi="Arial" w:cs="Arial"/>
        </w:rPr>
      </w:pPr>
    </w:p>
    <w:p w14:paraId="2C96E3A3" w14:textId="77777777" w:rsidR="0073337C" w:rsidRPr="00722D13" w:rsidRDefault="0073337C" w:rsidP="002D1D39">
      <w:pPr>
        <w:jc w:val="center"/>
        <w:rPr>
          <w:rFonts w:ascii="Arial" w:hAnsi="Arial" w:cs="Arial"/>
        </w:rPr>
      </w:pPr>
    </w:p>
    <w:p w14:paraId="33A7C15A" w14:textId="77777777" w:rsidR="002D1D39" w:rsidRPr="00722D13" w:rsidRDefault="002D1D39" w:rsidP="002D1D39">
      <w:pPr>
        <w:jc w:val="center"/>
        <w:rPr>
          <w:rFonts w:ascii="Arial" w:hAnsi="Arial" w:cs="Arial"/>
        </w:rPr>
      </w:pPr>
    </w:p>
    <w:p w14:paraId="45B16B11" w14:textId="77777777" w:rsidR="0073337C" w:rsidRPr="002937AB" w:rsidRDefault="0073337C" w:rsidP="00B2774A">
      <w:pPr>
        <w:jc w:val="center"/>
        <w:rPr>
          <w:rFonts w:ascii="Arial" w:hAnsi="Arial" w:cs="Arial"/>
          <w:b/>
          <w:strike/>
          <w:sz w:val="56"/>
          <w:szCs w:val="56"/>
        </w:rPr>
      </w:pPr>
    </w:p>
    <w:p w14:paraId="369E3B34" w14:textId="77777777" w:rsidR="00E50FDE" w:rsidRDefault="00E50FDE" w:rsidP="00B2774A">
      <w:pPr>
        <w:jc w:val="center"/>
        <w:rPr>
          <w:rFonts w:ascii="Arial" w:hAnsi="Arial" w:cs="Arial"/>
          <w:b/>
          <w:sz w:val="56"/>
          <w:szCs w:val="56"/>
        </w:rPr>
      </w:pPr>
    </w:p>
    <w:p w14:paraId="76861334" w14:textId="77777777" w:rsidR="00E50FDE" w:rsidRDefault="00E50FDE" w:rsidP="00B2774A">
      <w:pPr>
        <w:jc w:val="center"/>
        <w:rPr>
          <w:rFonts w:ascii="Arial" w:hAnsi="Arial" w:cs="Arial"/>
          <w:b/>
          <w:sz w:val="56"/>
          <w:szCs w:val="56"/>
        </w:rPr>
      </w:pPr>
    </w:p>
    <w:p w14:paraId="42654F0E" w14:textId="2C7DF0A7" w:rsidR="0073337C" w:rsidRPr="00722D13" w:rsidRDefault="00786DF3" w:rsidP="00B2774A">
      <w:pPr>
        <w:jc w:val="center"/>
        <w:rPr>
          <w:rFonts w:ascii="Arial" w:hAnsi="Arial" w:cs="Arial"/>
          <w:b/>
          <w:sz w:val="56"/>
          <w:szCs w:val="56"/>
        </w:rPr>
      </w:pPr>
      <w:r>
        <w:rPr>
          <w:rFonts w:ascii="Arial" w:hAnsi="Arial" w:cs="Arial"/>
          <w:b/>
          <w:sz w:val="56"/>
          <w:szCs w:val="56"/>
        </w:rPr>
        <w:t>DIRECCIÓN GENERAL</w:t>
      </w:r>
      <w:r w:rsidR="0073337C" w:rsidRPr="00722D13">
        <w:rPr>
          <w:rFonts w:ascii="Arial" w:hAnsi="Arial" w:cs="Arial"/>
          <w:b/>
          <w:sz w:val="56"/>
          <w:szCs w:val="56"/>
        </w:rPr>
        <w:t xml:space="preserve"> DE RECURSOS</w:t>
      </w:r>
      <w:r w:rsidR="007E16D7">
        <w:rPr>
          <w:rFonts w:ascii="Arial" w:hAnsi="Arial" w:cs="Arial"/>
          <w:b/>
          <w:sz w:val="56"/>
          <w:szCs w:val="56"/>
        </w:rPr>
        <w:t xml:space="preserve"> HUMANOS </w:t>
      </w:r>
    </w:p>
    <w:p w14:paraId="4396AACC" w14:textId="77777777" w:rsidR="0073337C" w:rsidRPr="006907F7" w:rsidRDefault="0073337C" w:rsidP="00C133B4">
      <w:pPr>
        <w:spacing w:line="360" w:lineRule="auto"/>
        <w:jc w:val="center"/>
        <w:rPr>
          <w:rFonts w:ascii="Arial" w:hAnsi="Arial" w:cs="Arial"/>
          <w:b/>
          <w:sz w:val="56"/>
          <w:szCs w:val="56"/>
        </w:rPr>
      </w:pPr>
    </w:p>
    <w:p w14:paraId="06231E5E" w14:textId="77777777" w:rsidR="0055634B" w:rsidRPr="00FE36F6" w:rsidRDefault="0055634B" w:rsidP="0055634B">
      <w:pPr>
        <w:jc w:val="center"/>
        <w:rPr>
          <w:rFonts w:ascii="Arial" w:hAnsi="Arial" w:cs="Arial"/>
          <w:b/>
          <w:sz w:val="56"/>
          <w:szCs w:val="56"/>
          <w:lang w:val="es-ES"/>
        </w:rPr>
      </w:pPr>
    </w:p>
    <w:p w14:paraId="1E739805" w14:textId="77777777" w:rsidR="00E50FDE" w:rsidRDefault="00E50FDE" w:rsidP="00B2774A">
      <w:pPr>
        <w:jc w:val="center"/>
        <w:rPr>
          <w:rFonts w:ascii="Arial" w:hAnsi="Arial" w:cs="Arial"/>
          <w:b/>
          <w:color w:val="008000"/>
          <w:sz w:val="48"/>
          <w:szCs w:val="56"/>
          <w:lang w:val="es-ES"/>
        </w:rPr>
      </w:pPr>
    </w:p>
    <w:p w14:paraId="0E76FE6A" w14:textId="157CD0FF" w:rsidR="006A6E47" w:rsidRPr="00320E5F" w:rsidRDefault="00081A56" w:rsidP="00B2774A">
      <w:pPr>
        <w:jc w:val="center"/>
        <w:rPr>
          <w:rFonts w:ascii="Arial" w:hAnsi="Arial" w:cs="Arial"/>
          <w:b/>
          <w:color w:val="008000"/>
          <w:sz w:val="48"/>
          <w:szCs w:val="56"/>
          <w:lang w:val="es-ES"/>
        </w:rPr>
      </w:pPr>
      <w:r>
        <w:rPr>
          <w:rFonts w:ascii="Arial" w:hAnsi="Arial" w:cs="Arial"/>
          <w:b/>
          <w:color w:val="008000"/>
          <w:sz w:val="48"/>
          <w:szCs w:val="56"/>
          <w:lang w:val="es-ES"/>
        </w:rPr>
        <w:t>Lineamientos p</w:t>
      </w:r>
      <w:r w:rsidRPr="00320E5F">
        <w:rPr>
          <w:rFonts w:ascii="Arial" w:hAnsi="Arial" w:cs="Arial"/>
          <w:b/>
          <w:color w:val="008000"/>
          <w:sz w:val="48"/>
          <w:szCs w:val="56"/>
          <w:lang w:val="es-ES"/>
        </w:rPr>
        <w:t xml:space="preserve">ara Movimientos </w:t>
      </w:r>
      <w:r>
        <w:rPr>
          <w:rFonts w:ascii="Arial" w:hAnsi="Arial" w:cs="Arial"/>
          <w:b/>
          <w:color w:val="008000"/>
          <w:sz w:val="48"/>
          <w:szCs w:val="56"/>
          <w:lang w:val="es-ES"/>
        </w:rPr>
        <w:t>d</w:t>
      </w:r>
      <w:r w:rsidRPr="00320E5F">
        <w:rPr>
          <w:rFonts w:ascii="Arial" w:hAnsi="Arial" w:cs="Arial"/>
          <w:b/>
          <w:color w:val="008000"/>
          <w:sz w:val="48"/>
          <w:szCs w:val="56"/>
          <w:lang w:val="es-ES"/>
        </w:rPr>
        <w:t>e Personal</w:t>
      </w:r>
    </w:p>
    <w:p w14:paraId="060ACF2D" w14:textId="77777777" w:rsidR="002A7F4A" w:rsidRDefault="002A7F4A" w:rsidP="00B2774A">
      <w:pPr>
        <w:jc w:val="center"/>
        <w:rPr>
          <w:rFonts w:ascii="Arial" w:hAnsi="Arial" w:cs="Arial"/>
          <w:b/>
          <w:sz w:val="48"/>
          <w:szCs w:val="56"/>
          <w:lang w:val="es-ES"/>
        </w:rPr>
      </w:pPr>
    </w:p>
    <w:p w14:paraId="67BA9A55" w14:textId="77777777" w:rsidR="002A7F4A" w:rsidRPr="00722D13" w:rsidRDefault="002A7F4A" w:rsidP="00B2774A">
      <w:pPr>
        <w:jc w:val="center"/>
        <w:rPr>
          <w:rFonts w:ascii="Arial" w:hAnsi="Arial" w:cs="Arial"/>
          <w:b/>
          <w:sz w:val="48"/>
          <w:szCs w:val="56"/>
          <w:lang w:val="es-ES"/>
        </w:rPr>
      </w:pPr>
    </w:p>
    <w:p w14:paraId="7CBF966D" w14:textId="77777777" w:rsidR="006A6E47" w:rsidRPr="00722D13" w:rsidRDefault="006A6E47" w:rsidP="00C133B4">
      <w:pPr>
        <w:spacing w:line="360" w:lineRule="auto"/>
        <w:jc w:val="center"/>
        <w:rPr>
          <w:rFonts w:ascii="Arial" w:hAnsi="Arial" w:cs="Arial"/>
          <w:b/>
          <w:sz w:val="56"/>
          <w:szCs w:val="56"/>
          <w:lang w:val="es-ES"/>
        </w:rPr>
      </w:pPr>
    </w:p>
    <w:p w14:paraId="5CFAD4D9" w14:textId="77777777" w:rsidR="0019010B" w:rsidRDefault="0019010B" w:rsidP="00C133B4">
      <w:pPr>
        <w:spacing w:line="360" w:lineRule="auto"/>
        <w:ind w:right="34"/>
        <w:rPr>
          <w:rFonts w:ascii="Arial" w:hAnsi="Arial" w:cs="Arial"/>
          <w:color w:val="00863D"/>
          <w:sz w:val="72"/>
          <w:szCs w:val="72"/>
        </w:rPr>
      </w:pPr>
    </w:p>
    <w:p w14:paraId="1DC46F69" w14:textId="77777777" w:rsidR="006907F7" w:rsidRDefault="006907F7" w:rsidP="00C133B4">
      <w:pPr>
        <w:spacing w:line="360" w:lineRule="auto"/>
        <w:ind w:right="34"/>
        <w:rPr>
          <w:rFonts w:ascii="Arial" w:hAnsi="Arial" w:cs="Arial"/>
          <w:color w:val="00863D"/>
          <w:sz w:val="72"/>
          <w:szCs w:val="72"/>
        </w:rPr>
      </w:pPr>
    </w:p>
    <w:p w14:paraId="13F2DC2D" w14:textId="77777777" w:rsidR="00320E5F" w:rsidRDefault="00320E5F" w:rsidP="00320E5F">
      <w:pPr>
        <w:ind w:right="34"/>
        <w:jc w:val="right"/>
        <w:rPr>
          <w:rFonts w:ascii="Arial" w:hAnsi="Arial" w:cs="Arial"/>
          <w:color w:val="00863D"/>
          <w:sz w:val="72"/>
          <w:szCs w:val="72"/>
        </w:rPr>
      </w:pPr>
      <w:r w:rsidRPr="00722D13">
        <w:rPr>
          <w:rFonts w:ascii="Arial" w:hAnsi="Arial" w:cs="Arial"/>
          <w:color w:val="00863D"/>
          <w:sz w:val="72"/>
          <w:szCs w:val="72"/>
        </w:rPr>
        <w:lastRenderedPageBreak/>
        <w:t>ÍNDICE</w:t>
      </w:r>
    </w:p>
    <w:p w14:paraId="66F55355" w14:textId="77777777" w:rsidR="00320E5F" w:rsidRDefault="00320E5F" w:rsidP="00320E5F">
      <w:pPr>
        <w:pStyle w:val="TDC1"/>
        <w:rPr>
          <w:b/>
          <w:color w:val="00863D"/>
        </w:rPr>
      </w:pPr>
      <w:r>
        <w:rPr>
          <w:b/>
          <w:color w:val="00863D"/>
        </w:rPr>
        <w:t>______________________</w:t>
      </w:r>
      <w:r w:rsidRPr="00722D13">
        <w:rPr>
          <w:b/>
          <w:color w:val="00863D"/>
        </w:rPr>
        <w:t>______________________________________________</w:t>
      </w:r>
      <w:r>
        <w:rPr>
          <w:b/>
          <w:color w:val="00863D"/>
        </w:rPr>
        <w:t>__</w:t>
      </w:r>
    </w:p>
    <w:p w14:paraId="6C8ACB6D" w14:textId="77777777" w:rsidR="00320E5F" w:rsidRDefault="00320E5F" w:rsidP="00320E5F">
      <w:pPr>
        <w:pStyle w:val="TDC1"/>
        <w:rPr>
          <w:bCs/>
          <w:sz w:val="22"/>
          <w:szCs w:val="22"/>
        </w:rPr>
      </w:pPr>
    </w:p>
    <w:p w14:paraId="23AB15DA" w14:textId="77777777" w:rsidR="00934625" w:rsidRPr="00934625" w:rsidRDefault="00934625" w:rsidP="00934625"/>
    <w:tbl>
      <w:tblPr>
        <w:tblW w:w="0" w:type="auto"/>
        <w:tblLayout w:type="fixed"/>
        <w:tblLook w:val="04A0" w:firstRow="1" w:lastRow="0" w:firstColumn="1" w:lastColumn="0" w:noHBand="0" w:noVBand="1"/>
      </w:tblPr>
      <w:tblGrid>
        <w:gridCol w:w="8897"/>
        <w:gridCol w:w="723"/>
      </w:tblGrid>
      <w:tr w:rsidR="000C16FE" w:rsidRPr="00920FC9" w14:paraId="0E2E9856" w14:textId="77777777" w:rsidTr="00920FC9">
        <w:tc>
          <w:tcPr>
            <w:tcW w:w="8897" w:type="dxa"/>
            <w:shd w:val="clear" w:color="auto" w:fill="auto"/>
          </w:tcPr>
          <w:p w14:paraId="75720C68" w14:textId="223D460A" w:rsidR="000C16FE" w:rsidRPr="00E50FDE" w:rsidRDefault="00081A56" w:rsidP="00920FC9">
            <w:pPr>
              <w:pStyle w:val="TDC2"/>
              <w:rPr>
                <w:rFonts w:ascii="Arial" w:hAnsi="Arial" w:cs="Arial"/>
                <w:noProof/>
                <w:sz w:val="22"/>
                <w:lang w:val="es-MX" w:eastAsia="es-MX"/>
              </w:rPr>
            </w:pPr>
            <w:r w:rsidRPr="00E50FDE">
              <w:rPr>
                <w:rFonts w:ascii="Arial" w:hAnsi="Arial" w:cs="Arial"/>
                <w:noProof/>
                <w:sz w:val="22"/>
                <w:lang w:val="es-MX" w:eastAsia="es-MX"/>
              </w:rPr>
              <w:t>Presentación______________________________</w:t>
            </w:r>
            <w:r>
              <w:rPr>
                <w:rFonts w:ascii="Arial" w:hAnsi="Arial" w:cs="Arial"/>
                <w:noProof/>
                <w:sz w:val="22"/>
                <w:lang w:val="es-MX" w:eastAsia="es-MX"/>
              </w:rPr>
              <w:t>_______</w:t>
            </w:r>
            <w:r w:rsidRPr="00E50FDE">
              <w:rPr>
                <w:rFonts w:ascii="Arial" w:hAnsi="Arial" w:cs="Arial"/>
                <w:noProof/>
                <w:sz w:val="22"/>
                <w:lang w:val="es-MX" w:eastAsia="es-MX"/>
              </w:rPr>
              <w:t>___________________</w:t>
            </w:r>
          </w:p>
        </w:tc>
        <w:tc>
          <w:tcPr>
            <w:tcW w:w="723" w:type="dxa"/>
            <w:shd w:val="clear" w:color="auto" w:fill="auto"/>
          </w:tcPr>
          <w:p w14:paraId="3352E52C" w14:textId="77777777" w:rsidR="000C16FE" w:rsidRPr="00E50FDE" w:rsidRDefault="000C16FE" w:rsidP="00920FC9">
            <w:pPr>
              <w:pStyle w:val="TDC2"/>
              <w:rPr>
                <w:rFonts w:ascii="Arial" w:hAnsi="Arial" w:cs="Arial"/>
                <w:noProof/>
                <w:sz w:val="22"/>
                <w:lang w:val="es-MX" w:eastAsia="es-MX"/>
              </w:rPr>
            </w:pPr>
            <w:r w:rsidRPr="00E50FDE">
              <w:rPr>
                <w:rFonts w:ascii="Arial" w:hAnsi="Arial" w:cs="Arial"/>
                <w:noProof/>
                <w:sz w:val="22"/>
                <w:lang w:val="es-MX" w:eastAsia="es-MX"/>
              </w:rPr>
              <w:t>3</w:t>
            </w:r>
          </w:p>
        </w:tc>
      </w:tr>
      <w:tr w:rsidR="000C16FE" w:rsidRPr="00920FC9" w14:paraId="56786555" w14:textId="77777777" w:rsidTr="00920FC9">
        <w:tc>
          <w:tcPr>
            <w:tcW w:w="8897" w:type="dxa"/>
            <w:shd w:val="clear" w:color="auto" w:fill="auto"/>
          </w:tcPr>
          <w:p w14:paraId="2C96DC6E" w14:textId="260D22B8" w:rsidR="000C16FE" w:rsidRPr="00E50FDE" w:rsidRDefault="00081A56" w:rsidP="00920FC9">
            <w:pPr>
              <w:pStyle w:val="TDC2"/>
              <w:rPr>
                <w:rFonts w:ascii="Arial" w:hAnsi="Arial" w:cs="Arial"/>
                <w:noProof/>
                <w:sz w:val="22"/>
                <w:lang w:val="es-MX" w:eastAsia="es-MX"/>
              </w:rPr>
            </w:pPr>
            <w:r w:rsidRPr="00E50FDE">
              <w:rPr>
                <w:rFonts w:ascii="Arial" w:hAnsi="Arial" w:cs="Arial"/>
                <w:noProof/>
                <w:sz w:val="22"/>
                <w:lang w:val="es-MX" w:eastAsia="es-MX"/>
              </w:rPr>
              <w:t>Objetivo_________________________________________</w:t>
            </w:r>
            <w:r>
              <w:rPr>
                <w:rFonts w:ascii="Arial" w:hAnsi="Arial" w:cs="Arial"/>
                <w:noProof/>
                <w:sz w:val="22"/>
                <w:lang w:val="es-MX" w:eastAsia="es-MX"/>
              </w:rPr>
              <w:t>______</w:t>
            </w:r>
            <w:r w:rsidRPr="00E50FDE">
              <w:rPr>
                <w:rFonts w:ascii="Arial" w:hAnsi="Arial" w:cs="Arial"/>
                <w:noProof/>
                <w:sz w:val="22"/>
                <w:lang w:val="es-MX" w:eastAsia="es-MX"/>
              </w:rPr>
              <w:t>_____________</w:t>
            </w:r>
          </w:p>
        </w:tc>
        <w:tc>
          <w:tcPr>
            <w:tcW w:w="723" w:type="dxa"/>
            <w:shd w:val="clear" w:color="auto" w:fill="auto"/>
          </w:tcPr>
          <w:p w14:paraId="329342DA" w14:textId="77777777" w:rsidR="000C16FE" w:rsidRPr="00E50FDE" w:rsidRDefault="000C16FE" w:rsidP="00920FC9">
            <w:pPr>
              <w:pStyle w:val="TDC2"/>
              <w:rPr>
                <w:rFonts w:ascii="Arial" w:hAnsi="Arial" w:cs="Arial"/>
                <w:noProof/>
                <w:sz w:val="22"/>
                <w:lang w:val="es-MX" w:eastAsia="es-MX"/>
              </w:rPr>
            </w:pPr>
            <w:r w:rsidRPr="00E50FDE">
              <w:rPr>
                <w:rFonts w:ascii="Arial" w:hAnsi="Arial" w:cs="Arial"/>
                <w:noProof/>
                <w:sz w:val="22"/>
                <w:lang w:val="es-MX" w:eastAsia="es-MX"/>
              </w:rPr>
              <w:t>4</w:t>
            </w:r>
          </w:p>
        </w:tc>
      </w:tr>
      <w:tr w:rsidR="000C16FE" w:rsidRPr="00920FC9" w14:paraId="5EF2493A" w14:textId="77777777" w:rsidTr="00920FC9">
        <w:tc>
          <w:tcPr>
            <w:tcW w:w="8897" w:type="dxa"/>
            <w:shd w:val="clear" w:color="auto" w:fill="auto"/>
          </w:tcPr>
          <w:p w14:paraId="63D45A4C" w14:textId="1CA4B7A8" w:rsidR="000C16FE" w:rsidRPr="00E50FDE" w:rsidRDefault="00081A56" w:rsidP="00920FC9">
            <w:pPr>
              <w:pStyle w:val="TDC2"/>
              <w:rPr>
                <w:rFonts w:ascii="Arial" w:hAnsi="Arial" w:cs="Arial"/>
                <w:noProof/>
                <w:sz w:val="22"/>
                <w:lang w:val="es-MX" w:eastAsia="es-MX"/>
              </w:rPr>
            </w:pPr>
            <w:r w:rsidRPr="00E50FDE">
              <w:rPr>
                <w:rFonts w:ascii="Arial" w:hAnsi="Arial" w:cs="Arial"/>
                <w:noProof/>
                <w:sz w:val="22"/>
                <w:lang w:val="es-MX" w:eastAsia="es-MX"/>
              </w:rPr>
              <w:t>Marco Jurídico__________________________________________</w:t>
            </w:r>
            <w:r>
              <w:rPr>
                <w:rFonts w:ascii="Arial" w:hAnsi="Arial" w:cs="Arial"/>
                <w:noProof/>
                <w:sz w:val="22"/>
                <w:lang w:val="es-MX" w:eastAsia="es-MX"/>
              </w:rPr>
              <w:t>_______</w:t>
            </w:r>
            <w:r w:rsidRPr="00E50FDE">
              <w:rPr>
                <w:rFonts w:ascii="Arial" w:hAnsi="Arial" w:cs="Arial"/>
                <w:noProof/>
                <w:sz w:val="22"/>
                <w:lang w:val="es-MX" w:eastAsia="es-MX"/>
              </w:rPr>
              <w:t>_____</w:t>
            </w:r>
          </w:p>
        </w:tc>
        <w:tc>
          <w:tcPr>
            <w:tcW w:w="723" w:type="dxa"/>
            <w:shd w:val="clear" w:color="auto" w:fill="auto"/>
          </w:tcPr>
          <w:p w14:paraId="64990F71" w14:textId="77777777" w:rsidR="000C16FE" w:rsidRPr="00E50FDE" w:rsidRDefault="000C16FE" w:rsidP="00920FC9">
            <w:pPr>
              <w:pStyle w:val="TDC2"/>
              <w:rPr>
                <w:rFonts w:ascii="Arial" w:hAnsi="Arial" w:cs="Arial"/>
                <w:noProof/>
                <w:sz w:val="22"/>
                <w:lang w:val="es-MX" w:eastAsia="es-MX"/>
              </w:rPr>
            </w:pPr>
            <w:r w:rsidRPr="00E50FDE">
              <w:rPr>
                <w:rFonts w:ascii="Arial" w:hAnsi="Arial" w:cs="Arial"/>
                <w:noProof/>
                <w:sz w:val="22"/>
                <w:lang w:val="es-MX" w:eastAsia="es-MX"/>
              </w:rPr>
              <w:t>5</w:t>
            </w:r>
          </w:p>
        </w:tc>
      </w:tr>
      <w:tr w:rsidR="0034091C" w:rsidRPr="00920FC9" w14:paraId="47AE4B25" w14:textId="77777777" w:rsidTr="00920FC9">
        <w:tc>
          <w:tcPr>
            <w:tcW w:w="8897" w:type="dxa"/>
            <w:shd w:val="clear" w:color="auto" w:fill="auto"/>
          </w:tcPr>
          <w:p w14:paraId="0FF0147C" w14:textId="6F3751E5" w:rsidR="0034091C" w:rsidRPr="00E50FDE" w:rsidRDefault="00081A56" w:rsidP="00920FC9">
            <w:pPr>
              <w:pStyle w:val="TDC2"/>
              <w:rPr>
                <w:rFonts w:ascii="Arial" w:hAnsi="Arial" w:cs="Arial"/>
                <w:noProof/>
                <w:sz w:val="22"/>
                <w:lang w:val="es-MX" w:eastAsia="es-MX"/>
              </w:rPr>
            </w:pPr>
            <w:r w:rsidRPr="00E50FDE">
              <w:rPr>
                <w:rFonts w:ascii="Arial" w:hAnsi="Arial" w:cs="Arial"/>
                <w:noProof/>
                <w:sz w:val="22"/>
                <w:lang w:val="es-MX" w:eastAsia="es-MX"/>
              </w:rPr>
              <w:t>Glosario____________________________________________________</w:t>
            </w:r>
            <w:r>
              <w:rPr>
                <w:rFonts w:ascii="Arial" w:hAnsi="Arial" w:cs="Arial"/>
                <w:noProof/>
                <w:sz w:val="22"/>
                <w:lang w:val="es-MX" w:eastAsia="es-MX"/>
              </w:rPr>
              <w:t>______</w:t>
            </w:r>
            <w:r w:rsidRPr="00E50FDE">
              <w:rPr>
                <w:rFonts w:ascii="Arial" w:hAnsi="Arial" w:cs="Arial"/>
                <w:noProof/>
                <w:sz w:val="22"/>
                <w:lang w:val="es-MX" w:eastAsia="es-MX"/>
              </w:rPr>
              <w:t>_</w:t>
            </w:r>
          </w:p>
        </w:tc>
        <w:tc>
          <w:tcPr>
            <w:tcW w:w="723" w:type="dxa"/>
            <w:shd w:val="clear" w:color="auto" w:fill="auto"/>
          </w:tcPr>
          <w:p w14:paraId="084E876E" w14:textId="20758B16" w:rsidR="0034091C" w:rsidRPr="00E50FDE" w:rsidRDefault="00230996" w:rsidP="00230996">
            <w:pPr>
              <w:pStyle w:val="TDC2"/>
              <w:rPr>
                <w:rFonts w:ascii="Arial" w:hAnsi="Arial" w:cs="Arial"/>
                <w:noProof/>
                <w:sz w:val="22"/>
                <w:lang w:val="es-MX" w:eastAsia="es-MX"/>
              </w:rPr>
            </w:pPr>
            <w:r>
              <w:rPr>
                <w:rFonts w:ascii="Arial" w:hAnsi="Arial" w:cs="Arial"/>
                <w:noProof/>
                <w:sz w:val="22"/>
                <w:lang w:val="es-MX" w:eastAsia="es-MX"/>
              </w:rPr>
              <w:t>7</w:t>
            </w:r>
          </w:p>
        </w:tc>
      </w:tr>
      <w:tr w:rsidR="0034091C" w:rsidRPr="00920FC9" w14:paraId="2405BD02" w14:textId="77777777" w:rsidTr="00920FC9">
        <w:tc>
          <w:tcPr>
            <w:tcW w:w="8897" w:type="dxa"/>
            <w:shd w:val="clear" w:color="auto" w:fill="auto"/>
          </w:tcPr>
          <w:p w14:paraId="0485AF86" w14:textId="1AEAA885" w:rsidR="0034091C" w:rsidRPr="00E50FDE" w:rsidRDefault="00081A56" w:rsidP="00920FC9">
            <w:pPr>
              <w:pStyle w:val="TDC2"/>
              <w:rPr>
                <w:rFonts w:ascii="Arial" w:hAnsi="Arial" w:cs="Arial"/>
                <w:noProof/>
                <w:sz w:val="22"/>
                <w:lang w:val="es-MX" w:eastAsia="es-MX"/>
              </w:rPr>
            </w:pPr>
            <w:r w:rsidRPr="00E50FDE">
              <w:rPr>
                <w:rFonts w:ascii="Arial" w:hAnsi="Arial" w:cs="Arial"/>
                <w:noProof/>
                <w:sz w:val="22"/>
                <w:lang w:val="es-MX" w:eastAsia="es-MX"/>
              </w:rPr>
              <w:t>Disposiciones Generales____________________________________</w:t>
            </w:r>
            <w:r>
              <w:rPr>
                <w:rFonts w:ascii="Arial" w:hAnsi="Arial" w:cs="Arial"/>
                <w:noProof/>
                <w:sz w:val="22"/>
                <w:lang w:val="es-MX" w:eastAsia="es-MX"/>
              </w:rPr>
              <w:t>_________</w:t>
            </w:r>
            <w:r w:rsidRPr="00E50FDE">
              <w:rPr>
                <w:rFonts w:ascii="Arial" w:hAnsi="Arial" w:cs="Arial"/>
                <w:noProof/>
                <w:sz w:val="22"/>
                <w:lang w:val="es-MX" w:eastAsia="es-MX"/>
              </w:rPr>
              <w:t>_</w:t>
            </w:r>
          </w:p>
        </w:tc>
        <w:tc>
          <w:tcPr>
            <w:tcW w:w="723" w:type="dxa"/>
            <w:shd w:val="clear" w:color="auto" w:fill="auto"/>
          </w:tcPr>
          <w:p w14:paraId="17AB5C6F" w14:textId="2A05A70F" w:rsidR="0034091C" w:rsidRPr="00E50FDE" w:rsidRDefault="00230996" w:rsidP="00920FC9">
            <w:pPr>
              <w:pStyle w:val="TDC2"/>
              <w:rPr>
                <w:rFonts w:ascii="Arial" w:hAnsi="Arial" w:cs="Arial"/>
                <w:noProof/>
                <w:sz w:val="22"/>
                <w:lang w:val="es-MX" w:eastAsia="es-MX"/>
              </w:rPr>
            </w:pPr>
            <w:r>
              <w:rPr>
                <w:rFonts w:ascii="Arial" w:hAnsi="Arial" w:cs="Arial"/>
                <w:noProof/>
                <w:sz w:val="22"/>
                <w:lang w:val="es-MX" w:eastAsia="es-MX"/>
              </w:rPr>
              <w:t>10</w:t>
            </w:r>
          </w:p>
        </w:tc>
      </w:tr>
      <w:tr w:rsidR="0034091C" w:rsidRPr="00920FC9" w14:paraId="0E951FA1" w14:textId="77777777" w:rsidTr="00920FC9">
        <w:tc>
          <w:tcPr>
            <w:tcW w:w="8897" w:type="dxa"/>
            <w:shd w:val="clear" w:color="auto" w:fill="auto"/>
          </w:tcPr>
          <w:p w14:paraId="0B30AF6D" w14:textId="0A91A1CF" w:rsidR="0034091C" w:rsidRPr="00E50FDE" w:rsidRDefault="00081A56" w:rsidP="00081A56">
            <w:pPr>
              <w:pStyle w:val="TDC2"/>
              <w:rPr>
                <w:rFonts w:ascii="Arial" w:hAnsi="Arial" w:cs="Arial"/>
                <w:noProof/>
                <w:sz w:val="22"/>
                <w:lang w:val="es-MX" w:eastAsia="es-MX"/>
              </w:rPr>
            </w:pPr>
            <w:r>
              <w:rPr>
                <w:rFonts w:ascii="Arial" w:hAnsi="Arial" w:cs="Arial"/>
                <w:noProof/>
                <w:sz w:val="22"/>
                <w:lang w:val="es-MX" w:eastAsia="es-MX"/>
              </w:rPr>
              <w:t>De l</w:t>
            </w:r>
            <w:r w:rsidRPr="00E50FDE">
              <w:rPr>
                <w:rFonts w:ascii="Arial" w:hAnsi="Arial" w:cs="Arial"/>
                <w:noProof/>
                <w:sz w:val="22"/>
                <w:lang w:val="es-MX" w:eastAsia="es-MX"/>
              </w:rPr>
              <w:t xml:space="preserve">os Nombramientos </w:t>
            </w:r>
            <w:r>
              <w:rPr>
                <w:rFonts w:ascii="Arial" w:hAnsi="Arial" w:cs="Arial"/>
                <w:noProof/>
                <w:sz w:val="22"/>
                <w:lang w:val="es-MX" w:eastAsia="es-MX"/>
              </w:rPr>
              <w:t>o</w:t>
            </w:r>
            <w:r w:rsidRPr="00E50FDE">
              <w:rPr>
                <w:rFonts w:ascii="Arial" w:hAnsi="Arial" w:cs="Arial"/>
                <w:noProof/>
                <w:sz w:val="22"/>
                <w:lang w:val="es-MX" w:eastAsia="es-MX"/>
              </w:rPr>
              <w:t xml:space="preserve"> Designaciones_____________________</w:t>
            </w:r>
            <w:r>
              <w:rPr>
                <w:rFonts w:ascii="Arial" w:hAnsi="Arial" w:cs="Arial"/>
                <w:noProof/>
                <w:sz w:val="22"/>
                <w:lang w:val="es-MX" w:eastAsia="es-MX"/>
              </w:rPr>
              <w:t>___________</w:t>
            </w:r>
            <w:r w:rsidRPr="00E50FDE">
              <w:rPr>
                <w:rFonts w:ascii="Arial" w:hAnsi="Arial" w:cs="Arial"/>
                <w:noProof/>
                <w:sz w:val="22"/>
                <w:lang w:val="es-MX" w:eastAsia="es-MX"/>
              </w:rPr>
              <w:t>_</w:t>
            </w:r>
          </w:p>
        </w:tc>
        <w:tc>
          <w:tcPr>
            <w:tcW w:w="723" w:type="dxa"/>
            <w:shd w:val="clear" w:color="auto" w:fill="auto"/>
          </w:tcPr>
          <w:p w14:paraId="65C696D4" w14:textId="4F8948D0" w:rsidR="0034091C" w:rsidRPr="00E50FDE" w:rsidRDefault="00230996" w:rsidP="00920FC9">
            <w:pPr>
              <w:pStyle w:val="TDC2"/>
              <w:rPr>
                <w:rFonts w:ascii="Arial" w:hAnsi="Arial" w:cs="Arial"/>
                <w:noProof/>
                <w:sz w:val="22"/>
                <w:lang w:val="es-MX" w:eastAsia="es-MX"/>
              </w:rPr>
            </w:pPr>
            <w:r>
              <w:rPr>
                <w:rFonts w:ascii="Arial" w:hAnsi="Arial" w:cs="Arial"/>
                <w:noProof/>
                <w:sz w:val="22"/>
                <w:lang w:val="es-MX" w:eastAsia="es-MX"/>
              </w:rPr>
              <w:t>11</w:t>
            </w:r>
          </w:p>
        </w:tc>
      </w:tr>
      <w:tr w:rsidR="0034091C" w:rsidRPr="00920FC9" w14:paraId="242A7B62" w14:textId="77777777" w:rsidTr="00920FC9">
        <w:tc>
          <w:tcPr>
            <w:tcW w:w="8897" w:type="dxa"/>
            <w:shd w:val="clear" w:color="auto" w:fill="auto"/>
          </w:tcPr>
          <w:p w14:paraId="09EB2A73" w14:textId="13553EEA" w:rsidR="0034091C" w:rsidRPr="00E50FDE" w:rsidRDefault="00081A56" w:rsidP="00081A56">
            <w:pPr>
              <w:pStyle w:val="TDC2"/>
              <w:rPr>
                <w:rFonts w:ascii="Arial" w:hAnsi="Arial" w:cs="Arial"/>
                <w:noProof/>
                <w:sz w:val="22"/>
                <w:lang w:val="es-MX" w:eastAsia="es-MX"/>
              </w:rPr>
            </w:pPr>
            <w:r w:rsidRPr="00E50FDE">
              <w:rPr>
                <w:rFonts w:ascii="Arial" w:hAnsi="Arial" w:cs="Arial"/>
                <w:noProof/>
                <w:sz w:val="22"/>
                <w:lang w:val="es-MX" w:eastAsia="es-MX"/>
              </w:rPr>
              <w:t xml:space="preserve">De </w:t>
            </w:r>
            <w:r>
              <w:rPr>
                <w:rFonts w:ascii="Arial" w:hAnsi="Arial" w:cs="Arial"/>
                <w:noProof/>
                <w:sz w:val="22"/>
                <w:lang w:val="es-MX" w:eastAsia="es-MX"/>
              </w:rPr>
              <w:t>l</w:t>
            </w:r>
            <w:r w:rsidRPr="00E50FDE">
              <w:rPr>
                <w:rFonts w:ascii="Arial" w:hAnsi="Arial" w:cs="Arial"/>
                <w:noProof/>
                <w:sz w:val="22"/>
                <w:lang w:val="es-MX" w:eastAsia="es-MX"/>
              </w:rPr>
              <w:t>os Movimientos_________________________________________</w:t>
            </w:r>
            <w:r>
              <w:rPr>
                <w:rFonts w:ascii="Arial" w:hAnsi="Arial" w:cs="Arial"/>
                <w:noProof/>
                <w:sz w:val="22"/>
                <w:lang w:val="es-MX" w:eastAsia="es-MX"/>
              </w:rPr>
              <w:t>_______</w:t>
            </w:r>
            <w:r w:rsidRPr="00E50FDE">
              <w:rPr>
                <w:rFonts w:ascii="Arial" w:hAnsi="Arial" w:cs="Arial"/>
                <w:noProof/>
                <w:sz w:val="22"/>
                <w:lang w:val="es-MX" w:eastAsia="es-MX"/>
              </w:rPr>
              <w:t>__</w:t>
            </w:r>
          </w:p>
        </w:tc>
        <w:tc>
          <w:tcPr>
            <w:tcW w:w="723" w:type="dxa"/>
            <w:shd w:val="clear" w:color="auto" w:fill="auto"/>
          </w:tcPr>
          <w:p w14:paraId="1DC831C8" w14:textId="77777777" w:rsidR="0034091C" w:rsidRPr="00E50FDE" w:rsidRDefault="00E332C5" w:rsidP="00920FC9">
            <w:pPr>
              <w:pStyle w:val="TDC2"/>
              <w:rPr>
                <w:rFonts w:ascii="Arial" w:hAnsi="Arial" w:cs="Arial"/>
                <w:noProof/>
                <w:sz w:val="22"/>
                <w:lang w:val="es-MX" w:eastAsia="es-MX"/>
              </w:rPr>
            </w:pPr>
            <w:r w:rsidRPr="00E50FDE">
              <w:rPr>
                <w:rFonts w:ascii="Arial" w:hAnsi="Arial" w:cs="Arial"/>
                <w:noProof/>
                <w:sz w:val="22"/>
                <w:lang w:val="es-MX" w:eastAsia="es-MX"/>
              </w:rPr>
              <w:t>12</w:t>
            </w:r>
          </w:p>
        </w:tc>
      </w:tr>
      <w:tr w:rsidR="0034091C" w:rsidRPr="00920FC9" w14:paraId="0B9B8F5A" w14:textId="77777777" w:rsidTr="00920FC9">
        <w:tc>
          <w:tcPr>
            <w:tcW w:w="8897" w:type="dxa"/>
            <w:shd w:val="clear" w:color="auto" w:fill="auto"/>
          </w:tcPr>
          <w:p w14:paraId="0CCC1B26" w14:textId="13FC7E1C" w:rsidR="0034091C" w:rsidRPr="00E50FDE" w:rsidRDefault="00081A56" w:rsidP="00920FC9">
            <w:pPr>
              <w:pStyle w:val="TDC2"/>
              <w:rPr>
                <w:rFonts w:ascii="Arial" w:hAnsi="Arial" w:cs="Arial"/>
                <w:noProof/>
                <w:sz w:val="22"/>
                <w:lang w:val="es-MX" w:eastAsia="es-MX"/>
              </w:rPr>
            </w:pPr>
            <w:r w:rsidRPr="00E50FDE">
              <w:rPr>
                <w:rFonts w:ascii="Arial" w:hAnsi="Arial" w:cs="Arial"/>
                <w:noProof/>
                <w:sz w:val="22"/>
                <w:lang w:val="es-MX" w:eastAsia="es-MX"/>
              </w:rPr>
              <w:t>Altas_______________________________________________________</w:t>
            </w:r>
            <w:r>
              <w:rPr>
                <w:rFonts w:ascii="Arial" w:hAnsi="Arial" w:cs="Arial"/>
                <w:noProof/>
                <w:sz w:val="22"/>
                <w:lang w:val="es-MX" w:eastAsia="es-MX"/>
              </w:rPr>
              <w:t>_____</w:t>
            </w:r>
            <w:r w:rsidRPr="00E50FDE">
              <w:rPr>
                <w:rFonts w:ascii="Arial" w:hAnsi="Arial" w:cs="Arial"/>
                <w:noProof/>
                <w:sz w:val="22"/>
                <w:lang w:val="es-MX" w:eastAsia="es-MX"/>
              </w:rPr>
              <w:t>__</w:t>
            </w:r>
          </w:p>
        </w:tc>
        <w:tc>
          <w:tcPr>
            <w:tcW w:w="723" w:type="dxa"/>
            <w:shd w:val="clear" w:color="auto" w:fill="auto"/>
          </w:tcPr>
          <w:p w14:paraId="0D3A2B4B" w14:textId="77777777" w:rsidR="0034091C" w:rsidRPr="00E50FDE" w:rsidRDefault="00E332C5" w:rsidP="00920FC9">
            <w:pPr>
              <w:pStyle w:val="TDC2"/>
              <w:rPr>
                <w:rFonts w:ascii="Arial" w:hAnsi="Arial" w:cs="Arial"/>
                <w:noProof/>
                <w:sz w:val="22"/>
                <w:lang w:val="es-MX" w:eastAsia="es-MX"/>
              </w:rPr>
            </w:pPr>
            <w:r w:rsidRPr="00E50FDE">
              <w:rPr>
                <w:rFonts w:ascii="Arial" w:hAnsi="Arial" w:cs="Arial"/>
                <w:noProof/>
                <w:sz w:val="22"/>
                <w:lang w:val="es-MX" w:eastAsia="es-MX"/>
              </w:rPr>
              <w:t>13</w:t>
            </w:r>
          </w:p>
        </w:tc>
      </w:tr>
      <w:tr w:rsidR="0034091C" w:rsidRPr="00920FC9" w14:paraId="297D0134" w14:textId="77777777" w:rsidTr="00920FC9">
        <w:tc>
          <w:tcPr>
            <w:tcW w:w="8897" w:type="dxa"/>
            <w:shd w:val="clear" w:color="auto" w:fill="auto"/>
          </w:tcPr>
          <w:p w14:paraId="69D71E86" w14:textId="5E0614CD" w:rsidR="0034091C" w:rsidRPr="00E50FDE" w:rsidRDefault="00081A56" w:rsidP="00920FC9">
            <w:pPr>
              <w:pStyle w:val="TDC2"/>
              <w:rPr>
                <w:rFonts w:ascii="Arial" w:hAnsi="Arial" w:cs="Arial"/>
                <w:noProof/>
                <w:sz w:val="22"/>
                <w:lang w:val="es-MX" w:eastAsia="es-MX"/>
              </w:rPr>
            </w:pPr>
            <w:r w:rsidRPr="00E50FDE">
              <w:rPr>
                <w:rFonts w:ascii="Arial" w:hAnsi="Arial" w:cs="Arial"/>
                <w:noProof/>
                <w:sz w:val="22"/>
                <w:lang w:val="es-MX" w:eastAsia="es-MX"/>
              </w:rPr>
              <w:t>Reingresos__________________________________________________</w:t>
            </w:r>
            <w:r>
              <w:rPr>
                <w:rFonts w:ascii="Arial" w:hAnsi="Arial" w:cs="Arial"/>
                <w:noProof/>
                <w:sz w:val="22"/>
                <w:lang w:val="es-MX" w:eastAsia="es-MX"/>
              </w:rPr>
              <w:t>______</w:t>
            </w:r>
            <w:r w:rsidRPr="00E50FDE">
              <w:rPr>
                <w:rFonts w:ascii="Arial" w:hAnsi="Arial" w:cs="Arial"/>
                <w:noProof/>
                <w:sz w:val="22"/>
                <w:lang w:val="es-MX" w:eastAsia="es-MX"/>
              </w:rPr>
              <w:t>_</w:t>
            </w:r>
          </w:p>
        </w:tc>
        <w:tc>
          <w:tcPr>
            <w:tcW w:w="723" w:type="dxa"/>
            <w:shd w:val="clear" w:color="auto" w:fill="auto"/>
          </w:tcPr>
          <w:p w14:paraId="7CBAE8AC" w14:textId="77777777" w:rsidR="0034091C" w:rsidRPr="00E50FDE" w:rsidRDefault="00B27DBB" w:rsidP="007A1662">
            <w:pPr>
              <w:pStyle w:val="TDC2"/>
              <w:rPr>
                <w:rFonts w:ascii="Arial" w:hAnsi="Arial" w:cs="Arial"/>
                <w:noProof/>
                <w:sz w:val="22"/>
                <w:lang w:val="es-MX" w:eastAsia="es-MX"/>
              </w:rPr>
            </w:pPr>
            <w:r w:rsidRPr="00E50FDE">
              <w:rPr>
                <w:rFonts w:ascii="Arial" w:hAnsi="Arial" w:cs="Arial"/>
                <w:noProof/>
                <w:sz w:val="22"/>
                <w:lang w:val="es-MX" w:eastAsia="es-MX"/>
              </w:rPr>
              <w:t>1</w:t>
            </w:r>
            <w:r w:rsidR="00E332C5" w:rsidRPr="00E50FDE">
              <w:rPr>
                <w:rFonts w:ascii="Arial" w:hAnsi="Arial" w:cs="Arial"/>
                <w:noProof/>
                <w:sz w:val="22"/>
                <w:lang w:val="es-MX" w:eastAsia="es-MX"/>
              </w:rPr>
              <w:t>4</w:t>
            </w:r>
          </w:p>
        </w:tc>
      </w:tr>
      <w:tr w:rsidR="0034091C" w:rsidRPr="00920FC9" w14:paraId="50C60A6E" w14:textId="77777777" w:rsidTr="00920FC9">
        <w:tc>
          <w:tcPr>
            <w:tcW w:w="8897" w:type="dxa"/>
            <w:shd w:val="clear" w:color="auto" w:fill="auto"/>
          </w:tcPr>
          <w:p w14:paraId="3BA3DEF7" w14:textId="0F227667" w:rsidR="0034091C" w:rsidRPr="00E50FDE" w:rsidRDefault="00081A56" w:rsidP="00920FC9">
            <w:pPr>
              <w:pStyle w:val="TDC2"/>
              <w:rPr>
                <w:rFonts w:ascii="Arial" w:hAnsi="Arial" w:cs="Arial"/>
                <w:noProof/>
                <w:sz w:val="22"/>
                <w:lang w:val="es-MX" w:eastAsia="es-MX"/>
              </w:rPr>
            </w:pPr>
            <w:r w:rsidRPr="00E50FDE">
              <w:rPr>
                <w:rFonts w:ascii="Arial" w:hAnsi="Arial" w:cs="Arial"/>
                <w:noProof/>
                <w:sz w:val="22"/>
                <w:lang w:val="es-MX" w:eastAsia="es-MX"/>
              </w:rPr>
              <w:t>Bajas________________________________________________________</w:t>
            </w:r>
            <w:r>
              <w:rPr>
                <w:rFonts w:ascii="Arial" w:hAnsi="Arial" w:cs="Arial"/>
                <w:noProof/>
                <w:sz w:val="22"/>
                <w:lang w:val="es-MX" w:eastAsia="es-MX"/>
              </w:rPr>
              <w:t>____</w:t>
            </w:r>
            <w:r w:rsidRPr="00E50FDE">
              <w:rPr>
                <w:rFonts w:ascii="Arial" w:hAnsi="Arial" w:cs="Arial"/>
                <w:noProof/>
                <w:sz w:val="22"/>
                <w:lang w:val="es-MX" w:eastAsia="es-MX"/>
              </w:rPr>
              <w:t>_</w:t>
            </w:r>
          </w:p>
        </w:tc>
        <w:tc>
          <w:tcPr>
            <w:tcW w:w="723" w:type="dxa"/>
            <w:shd w:val="clear" w:color="auto" w:fill="auto"/>
          </w:tcPr>
          <w:p w14:paraId="18AD709E" w14:textId="77777777" w:rsidR="0034091C" w:rsidRPr="00E50FDE" w:rsidRDefault="00E332C5" w:rsidP="00920FC9">
            <w:pPr>
              <w:pStyle w:val="TDC2"/>
              <w:rPr>
                <w:rFonts w:ascii="Arial" w:hAnsi="Arial" w:cs="Arial"/>
                <w:noProof/>
                <w:sz w:val="22"/>
                <w:lang w:val="es-MX" w:eastAsia="es-MX"/>
              </w:rPr>
            </w:pPr>
            <w:r w:rsidRPr="00E50FDE">
              <w:rPr>
                <w:rFonts w:ascii="Arial" w:hAnsi="Arial" w:cs="Arial"/>
                <w:noProof/>
                <w:sz w:val="22"/>
                <w:lang w:val="es-MX" w:eastAsia="es-MX"/>
              </w:rPr>
              <w:t>14</w:t>
            </w:r>
          </w:p>
        </w:tc>
      </w:tr>
      <w:tr w:rsidR="00901DAC" w:rsidRPr="00920FC9" w14:paraId="74379E89" w14:textId="77777777" w:rsidTr="00920FC9">
        <w:tc>
          <w:tcPr>
            <w:tcW w:w="8897" w:type="dxa"/>
            <w:shd w:val="clear" w:color="auto" w:fill="auto"/>
          </w:tcPr>
          <w:p w14:paraId="588AFE2B" w14:textId="3808BA49" w:rsidR="00901DAC" w:rsidRPr="00E50FDE" w:rsidRDefault="00081A56" w:rsidP="00920FC9">
            <w:pPr>
              <w:pStyle w:val="TDC2"/>
              <w:rPr>
                <w:rFonts w:ascii="Arial" w:hAnsi="Arial" w:cs="Arial"/>
                <w:noProof/>
                <w:sz w:val="22"/>
                <w:lang w:val="es-MX" w:eastAsia="es-MX"/>
              </w:rPr>
            </w:pPr>
            <w:r w:rsidRPr="00E50FDE">
              <w:rPr>
                <w:rFonts w:ascii="Arial" w:hAnsi="Arial" w:cs="Arial"/>
                <w:noProof/>
                <w:sz w:val="22"/>
                <w:lang w:val="es-MX" w:eastAsia="es-MX"/>
              </w:rPr>
              <w:t>Comisiones__________________________________________________</w:t>
            </w:r>
            <w:r>
              <w:rPr>
                <w:rFonts w:ascii="Arial" w:hAnsi="Arial" w:cs="Arial"/>
                <w:noProof/>
                <w:sz w:val="22"/>
                <w:lang w:val="es-MX" w:eastAsia="es-MX"/>
              </w:rPr>
              <w:t>_____</w:t>
            </w:r>
            <w:r w:rsidRPr="00E50FDE">
              <w:rPr>
                <w:rFonts w:ascii="Arial" w:hAnsi="Arial" w:cs="Arial"/>
                <w:noProof/>
                <w:sz w:val="22"/>
                <w:lang w:val="es-MX" w:eastAsia="es-MX"/>
              </w:rPr>
              <w:t>_</w:t>
            </w:r>
          </w:p>
        </w:tc>
        <w:tc>
          <w:tcPr>
            <w:tcW w:w="723" w:type="dxa"/>
            <w:shd w:val="clear" w:color="auto" w:fill="auto"/>
          </w:tcPr>
          <w:p w14:paraId="67459A26" w14:textId="77777777" w:rsidR="00901DAC" w:rsidRPr="00E50FDE" w:rsidRDefault="00B27DBB" w:rsidP="007A1662">
            <w:pPr>
              <w:pStyle w:val="TDC2"/>
              <w:rPr>
                <w:rFonts w:ascii="Arial" w:hAnsi="Arial" w:cs="Arial"/>
                <w:noProof/>
                <w:sz w:val="22"/>
                <w:lang w:val="es-MX" w:eastAsia="es-MX"/>
              </w:rPr>
            </w:pPr>
            <w:r w:rsidRPr="00E50FDE">
              <w:rPr>
                <w:rFonts w:ascii="Arial" w:hAnsi="Arial" w:cs="Arial"/>
                <w:noProof/>
                <w:sz w:val="22"/>
                <w:lang w:val="es-MX" w:eastAsia="es-MX"/>
              </w:rPr>
              <w:t>1</w:t>
            </w:r>
            <w:r w:rsidR="00E332C5" w:rsidRPr="00E50FDE">
              <w:rPr>
                <w:rFonts w:ascii="Arial" w:hAnsi="Arial" w:cs="Arial"/>
                <w:noProof/>
                <w:sz w:val="22"/>
                <w:lang w:val="es-MX" w:eastAsia="es-MX"/>
              </w:rPr>
              <w:t>5</w:t>
            </w:r>
          </w:p>
        </w:tc>
      </w:tr>
      <w:tr w:rsidR="00B27DBB" w:rsidRPr="00920FC9" w14:paraId="684B00B5" w14:textId="77777777" w:rsidTr="00920FC9">
        <w:tc>
          <w:tcPr>
            <w:tcW w:w="8897" w:type="dxa"/>
            <w:shd w:val="clear" w:color="auto" w:fill="auto"/>
          </w:tcPr>
          <w:p w14:paraId="14C9DBD8" w14:textId="27662C89" w:rsidR="00B27DBB" w:rsidRPr="00E50FDE" w:rsidRDefault="00081A56" w:rsidP="00920FC9">
            <w:pPr>
              <w:pStyle w:val="TDC2"/>
              <w:rPr>
                <w:rFonts w:ascii="Arial" w:hAnsi="Arial" w:cs="Arial"/>
                <w:noProof/>
                <w:sz w:val="22"/>
                <w:lang w:val="es-MX" w:eastAsia="es-MX"/>
              </w:rPr>
            </w:pPr>
            <w:r w:rsidRPr="00E50FDE">
              <w:rPr>
                <w:rFonts w:ascii="Arial" w:hAnsi="Arial" w:cs="Arial"/>
                <w:noProof/>
                <w:sz w:val="22"/>
                <w:lang w:val="es-MX" w:eastAsia="es-MX"/>
              </w:rPr>
              <w:t>Cambios_____________________________________________________</w:t>
            </w:r>
            <w:r>
              <w:rPr>
                <w:rFonts w:ascii="Arial" w:hAnsi="Arial" w:cs="Arial"/>
                <w:noProof/>
                <w:sz w:val="22"/>
                <w:lang w:val="es-MX" w:eastAsia="es-MX"/>
              </w:rPr>
              <w:t>____</w:t>
            </w:r>
            <w:r w:rsidRPr="00E50FDE">
              <w:rPr>
                <w:rFonts w:ascii="Arial" w:hAnsi="Arial" w:cs="Arial"/>
                <w:noProof/>
                <w:sz w:val="22"/>
                <w:lang w:val="es-MX" w:eastAsia="es-MX"/>
              </w:rPr>
              <w:t>_</w:t>
            </w:r>
          </w:p>
        </w:tc>
        <w:tc>
          <w:tcPr>
            <w:tcW w:w="723" w:type="dxa"/>
            <w:shd w:val="clear" w:color="auto" w:fill="auto"/>
          </w:tcPr>
          <w:p w14:paraId="1F039A81" w14:textId="77777777" w:rsidR="00B27DBB" w:rsidRPr="00E50FDE" w:rsidRDefault="00E332C5" w:rsidP="00920FC9">
            <w:pPr>
              <w:pStyle w:val="TDC2"/>
              <w:rPr>
                <w:rFonts w:ascii="Arial" w:hAnsi="Arial" w:cs="Arial"/>
                <w:noProof/>
                <w:sz w:val="22"/>
                <w:lang w:val="es-MX" w:eastAsia="es-MX"/>
              </w:rPr>
            </w:pPr>
            <w:r w:rsidRPr="00E50FDE">
              <w:rPr>
                <w:rFonts w:ascii="Arial" w:hAnsi="Arial" w:cs="Arial"/>
                <w:noProof/>
                <w:sz w:val="22"/>
                <w:lang w:val="es-MX" w:eastAsia="es-MX"/>
              </w:rPr>
              <w:t>15</w:t>
            </w:r>
          </w:p>
        </w:tc>
      </w:tr>
      <w:tr w:rsidR="00B27DBB" w:rsidRPr="00920FC9" w14:paraId="7543B888" w14:textId="77777777" w:rsidTr="00920FC9">
        <w:tc>
          <w:tcPr>
            <w:tcW w:w="8897" w:type="dxa"/>
            <w:shd w:val="clear" w:color="auto" w:fill="auto"/>
          </w:tcPr>
          <w:p w14:paraId="20670249" w14:textId="5AC04F91" w:rsidR="00B27DBB" w:rsidRPr="00E50FDE" w:rsidRDefault="00081A56" w:rsidP="00920FC9">
            <w:pPr>
              <w:pStyle w:val="TDC2"/>
              <w:rPr>
                <w:rFonts w:ascii="Arial" w:hAnsi="Arial" w:cs="Arial"/>
                <w:noProof/>
                <w:sz w:val="22"/>
                <w:lang w:val="es-MX" w:eastAsia="es-MX"/>
              </w:rPr>
            </w:pPr>
            <w:r w:rsidRPr="00E50FDE">
              <w:rPr>
                <w:rFonts w:ascii="Arial" w:hAnsi="Arial" w:cs="Arial"/>
                <w:noProof/>
                <w:sz w:val="22"/>
                <w:lang w:val="es-MX" w:eastAsia="es-MX"/>
              </w:rPr>
              <w:t>Transitorios________________________________________________</w:t>
            </w:r>
            <w:r>
              <w:rPr>
                <w:rFonts w:ascii="Arial" w:hAnsi="Arial" w:cs="Arial"/>
                <w:noProof/>
                <w:sz w:val="22"/>
                <w:lang w:val="es-MX" w:eastAsia="es-MX"/>
              </w:rPr>
              <w:t>_______</w:t>
            </w:r>
            <w:r w:rsidRPr="00E50FDE">
              <w:rPr>
                <w:rFonts w:ascii="Arial" w:hAnsi="Arial" w:cs="Arial"/>
                <w:noProof/>
                <w:sz w:val="22"/>
                <w:lang w:val="es-MX" w:eastAsia="es-MX"/>
              </w:rPr>
              <w:t>_</w:t>
            </w:r>
          </w:p>
        </w:tc>
        <w:tc>
          <w:tcPr>
            <w:tcW w:w="723" w:type="dxa"/>
            <w:shd w:val="clear" w:color="auto" w:fill="auto"/>
          </w:tcPr>
          <w:p w14:paraId="2ACF7EE4" w14:textId="6DAFE26B" w:rsidR="00B27DBB" w:rsidRPr="00E50FDE" w:rsidRDefault="00B27DBB" w:rsidP="007A1662">
            <w:pPr>
              <w:pStyle w:val="TDC2"/>
              <w:rPr>
                <w:rFonts w:ascii="Arial" w:hAnsi="Arial" w:cs="Arial"/>
                <w:noProof/>
                <w:sz w:val="22"/>
                <w:lang w:val="es-MX" w:eastAsia="es-MX"/>
              </w:rPr>
            </w:pPr>
            <w:r w:rsidRPr="00E50FDE">
              <w:rPr>
                <w:rFonts w:ascii="Arial" w:hAnsi="Arial" w:cs="Arial"/>
                <w:noProof/>
                <w:sz w:val="22"/>
                <w:lang w:val="es-MX" w:eastAsia="es-MX"/>
              </w:rPr>
              <w:t>1</w:t>
            </w:r>
            <w:r w:rsidR="00230996">
              <w:rPr>
                <w:rFonts w:ascii="Arial" w:hAnsi="Arial" w:cs="Arial"/>
                <w:noProof/>
                <w:sz w:val="22"/>
                <w:lang w:val="es-MX" w:eastAsia="es-MX"/>
              </w:rPr>
              <w:t>6</w:t>
            </w:r>
          </w:p>
        </w:tc>
      </w:tr>
    </w:tbl>
    <w:p w14:paraId="420B3317" w14:textId="77777777" w:rsidR="00320E5F" w:rsidRDefault="00320E5F" w:rsidP="00320E5F">
      <w:pPr>
        <w:pStyle w:val="TDC1"/>
        <w:rPr>
          <w:bCs/>
          <w:sz w:val="22"/>
          <w:szCs w:val="22"/>
        </w:rPr>
      </w:pPr>
    </w:p>
    <w:p w14:paraId="42B3D298" w14:textId="77777777" w:rsidR="00C61643" w:rsidRPr="001A14F2" w:rsidRDefault="00C61643" w:rsidP="007C4B22">
      <w:pPr>
        <w:tabs>
          <w:tab w:val="left" w:leader="hyphen" w:pos="6784"/>
        </w:tabs>
        <w:spacing w:line="276" w:lineRule="auto"/>
        <w:ind w:left="142"/>
        <w:rPr>
          <w:rFonts w:ascii="Arial" w:hAnsi="Arial" w:cs="Arial"/>
          <w:bCs/>
          <w:noProof/>
          <w:sz w:val="22"/>
          <w:szCs w:val="22"/>
        </w:rPr>
      </w:pPr>
    </w:p>
    <w:p w14:paraId="07A2F7E0" w14:textId="77777777" w:rsidR="002A7F4A" w:rsidRDefault="002A7F4A">
      <w:pPr>
        <w:rPr>
          <w:rFonts w:ascii="Arial" w:hAnsi="Arial" w:cs="Arial"/>
          <w:b/>
          <w:noProof/>
          <w:lang w:eastAsia="es-MX"/>
        </w:rPr>
      </w:pPr>
    </w:p>
    <w:p w14:paraId="120BFA02" w14:textId="77777777" w:rsidR="00034891" w:rsidRPr="00E90511" w:rsidRDefault="00034891">
      <w:pPr>
        <w:rPr>
          <w:rFonts w:ascii="Arial" w:hAnsi="Arial" w:cs="Arial"/>
          <w:b/>
          <w:noProof/>
          <w:lang w:eastAsia="es-MX"/>
        </w:rPr>
      </w:pPr>
      <w:r w:rsidRPr="00E90511">
        <w:rPr>
          <w:rFonts w:ascii="Arial" w:hAnsi="Arial" w:cs="Arial"/>
          <w:b/>
          <w:noProof/>
          <w:lang w:eastAsia="es-MX"/>
        </w:rPr>
        <w:br w:type="page"/>
      </w:r>
    </w:p>
    <w:p w14:paraId="7082E9F4" w14:textId="77777777" w:rsidR="00AE4499" w:rsidRPr="006A2EAE" w:rsidRDefault="00AE4499" w:rsidP="006C7A35">
      <w:pPr>
        <w:pStyle w:val="Ttulo1"/>
        <w:numPr>
          <w:ilvl w:val="0"/>
          <w:numId w:val="0"/>
        </w:numPr>
        <w:ind w:left="432" w:hanging="432"/>
        <w:jc w:val="left"/>
        <w:rPr>
          <w:color w:val="008000"/>
        </w:rPr>
      </w:pPr>
      <w:bookmarkStart w:id="0" w:name="_Toc452138267"/>
      <w:r w:rsidRPr="006A2EAE">
        <w:rPr>
          <w:color w:val="008000"/>
        </w:rPr>
        <w:lastRenderedPageBreak/>
        <w:t>PRESENTACIÓN</w:t>
      </w:r>
      <w:r w:rsidR="004128E5" w:rsidRPr="006A2EAE">
        <w:rPr>
          <w:color w:val="008000"/>
        </w:rPr>
        <w:t xml:space="preserve">  _</w:t>
      </w:r>
      <w:r w:rsidR="00B27DBB">
        <w:rPr>
          <w:color w:val="008000"/>
        </w:rPr>
        <w:t>_</w:t>
      </w:r>
      <w:r w:rsidRPr="006A2EAE">
        <w:rPr>
          <w:color w:val="008000"/>
        </w:rPr>
        <w:t>__________</w:t>
      </w:r>
      <w:r w:rsidR="007C4B22" w:rsidRPr="006A2EAE">
        <w:rPr>
          <w:color w:val="008000"/>
        </w:rPr>
        <w:t>_________</w:t>
      </w:r>
      <w:r w:rsidRPr="006A2EAE">
        <w:rPr>
          <w:color w:val="008000"/>
        </w:rPr>
        <w:t>______________________________</w:t>
      </w:r>
      <w:bookmarkEnd w:id="0"/>
    </w:p>
    <w:p w14:paraId="69561D90" w14:textId="77777777" w:rsidR="000E2B30" w:rsidRDefault="00F61D01" w:rsidP="00E50FDE">
      <w:pPr>
        <w:pStyle w:val="Textoindependiente"/>
        <w:spacing w:before="120" w:after="120" w:line="360" w:lineRule="auto"/>
        <w:ind w:right="280"/>
        <w:jc w:val="both"/>
        <w:rPr>
          <w:rFonts w:cs="Arial"/>
          <w:sz w:val="24"/>
          <w:szCs w:val="24"/>
        </w:rPr>
      </w:pPr>
      <w:r>
        <w:rPr>
          <w:rFonts w:cs="Arial"/>
          <w:sz w:val="24"/>
          <w:szCs w:val="24"/>
        </w:rPr>
        <w:t xml:space="preserve">La Dirección General de Recursos Humanos tiene la encomienda de garantizar el adecuado funcionamiento del Sistema de Administración y Desarrollo de los Recursos Humanos </w:t>
      </w:r>
      <w:r w:rsidR="000E2B30">
        <w:rPr>
          <w:rFonts w:cs="Arial"/>
          <w:sz w:val="24"/>
          <w:szCs w:val="24"/>
        </w:rPr>
        <w:t>del Tribunal</w:t>
      </w:r>
      <w:r w:rsidR="00696FF5" w:rsidRPr="00624292">
        <w:rPr>
          <w:rFonts w:cs="Arial"/>
          <w:sz w:val="24"/>
          <w:szCs w:val="24"/>
        </w:rPr>
        <w:t xml:space="preserve"> Electoral </w:t>
      </w:r>
      <w:r>
        <w:rPr>
          <w:rFonts w:cs="Arial"/>
          <w:sz w:val="24"/>
          <w:szCs w:val="24"/>
        </w:rPr>
        <w:t>del Poder Judicial de la Federación</w:t>
      </w:r>
      <w:r w:rsidR="000E2B30">
        <w:rPr>
          <w:rFonts w:cs="Arial"/>
          <w:sz w:val="24"/>
          <w:szCs w:val="24"/>
        </w:rPr>
        <w:t>.</w:t>
      </w:r>
    </w:p>
    <w:p w14:paraId="27B91B1E" w14:textId="77777777" w:rsidR="00696FF5" w:rsidRPr="00624292" w:rsidRDefault="0009696A" w:rsidP="00E50FDE">
      <w:pPr>
        <w:pStyle w:val="Textoindependiente"/>
        <w:spacing w:before="120" w:after="120" w:line="360" w:lineRule="auto"/>
        <w:ind w:right="280"/>
        <w:jc w:val="both"/>
        <w:rPr>
          <w:rFonts w:cs="Arial"/>
          <w:sz w:val="24"/>
          <w:szCs w:val="24"/>
        </w:rPr>
      </w:pPr>
      <w:r>
        <w:rPr>
          <w:rFonts w:cs="Arial"/>
          <w:sz w:val="24"/>
          <w:szCs w:val="24"/>
        </w:rPr>
        <w:t xml:space="preserve">Es así que los presentes lineamientos regulan la manera como se efectuarán los movimientos de personal </w:t>
      </w:r>
      <w:r w:rsidR="00696FF5" w:rsidRPr="00624292">
        <w:rPr>
          <w:rFonts w:cs="Arial"/>
          <w:sz w:val="24"/>
          <w:szCs w:val="24"/>
        </w:rPr>
        <w:t>tales como altas; reingresos; bajas; otorgamiento de licencias con goce de sueldo o sin goce de sueldo; comisiones o cambios de nivel, rango sa</w:t>
      </w:r>
      <w:r w:rsidR="000E2B30">
        <w:rPr>
          <w:rFonts w:cs="Arial"/>
          <w:sz w:val="24"/>
          <w:szCs w:val="24"/>
        </w:rPr>
        <w:t>larial, o bien, de adscripción</w:t>
      </w:r>
      <w:r>
        <w:rPr>
          <w:rFonts w:cs="Arial"/>
          <w:sz w:val="24"/>
          <w:szCs w:val="24"/>
        </w:rPr>
        <w:t>.</w:t>
      </w:r>
    </w:p>
    <w:p w14:paraId="035226C4" w14:textId="77777777" w:rsidR="00B76DF2" w:rsidRDefault="00B76DF2" w:rsidP="00E50FDE">
      <w:pPr>
        <w:pStyle w:val="Textoindependiente"/>
        <w:spacing w:before="120" w:after="120" w:line="360" w:lineRule="auto"/>
        <w:ind w:left="360" w:right="280"/>
        <w:jc w:val="both"/>
        <w:rPr>
          <w:rFonts w:cs="Arial"/>
          <w:color w:val="FF0000"/>
          <w:sz w:val="24"/>
          <w:szCs w:val="24"/>
        </w:rPr>
      </w:pPr>
    </w:p>
    <w:p w14:paraId="01A5F104" w14:textId="77777777" w:rsidR="00034891" w:rsidRPr="00624292" w:rsidRDefault="00034891" w:rsidP="00E50FDE">
      <w:pPr>
        <w:spacing w:line="360" w:lineRule="auto"/>
        <w:rPr>
          <w:rFonts w:ascii="Arial" w:hAnsi="Arial" w:cs="Arial"/>
          <w:bCs/>
          <w:color w:val="000000"/>
          <w:lang w:val="es-MX" w:eastAsia="es-MX"/>
        </w:rPr>
      </w:pPr>
      <w:r w:rsidRPr="00624292">
        <w:rPr>
          <w:rFonts w:ascii="Arial" w:hAnsi="Arial" w:cs="Arial"/>
          <w:bCs/>
          <w:color w:val="000000"/>
          <w:lang w:val="es-MX" w:eastAsia="es-MX"/>
        </w:rPr>
        <w:br w:type="page"/>
      </w:r>
    </w:p>
    <w:p w14:paraId="561BE8B1" w14:textId="77777777" w:rsidR="00AE4499" w:rsidRPr="009D79CE" w:rsidRDefault="00AE4499" w:rsidP="00E50FDE">
      <w:pPr>
        <w:pStyle w:val="Ttulo1"/>
        <w:numPr>
          <w:ilvl w:val="0"/>
          <w:numId w:val="0"/>
        </w:numPr>
        <w:spacing w:line="360" w:lineRule="auto"/>
        <w:ind w:left="432" w:hanging="432"/>
        <w:jc w:val="left"/>
        <w:rPr>
          <w:color w:val="008000"/>
        </w:rPr>
      </w:pPr>
      <w:bookmarkStart w:id="1" w:name="_Toc452138268"/>
      <w:r w:rsidRPr="009D79CE">
        <w:rPr>
          <w:color w:val="008000"/>
        </w:rPr>
        <w:lastRenderedPageBreak/>
        <w:t>OBJETIVO</w:t>
      </w:r>
      <w:r w:rsidR="004128E5" w:rsidRPr="009D79CE">
        <w:rPr>
          <w:color w:val="008000"/>
        </w:rPr>
        <w:t>_</w:t>
      </w:r>
      <w:r w:rsidRPr="009D79CE">
        <w:rPr>
          <w:color w:val="008000"/>
        </w:rPr>
        <w:t>_</w:t>
      </w:r>
      <w:r w:rsidR="004128E5" w:rsidRPr="009D79CE">
        <w:rPr>
          <w:color w:val="008000"/>
        </w:rPr>
        <w:t>___</w:t>
      </w:r>
      <w:r w:rsidRPr="009D79CE">
        <w:rPr>
          <w:color w:val="008000"/>
        </w:rPr>
        <w:t>____________________________</w:t>
      </w:r>
      <w:r w:rsidR="005B68C6" w:rsidRPr="009D79CE">
        <w:rPr>
          <w:color w:val="008000"/>
        </w:rPr>
        <w:t>________________________</w:t>
      </w:r>
      <w:r w:rsidR="00AC1417" w:rsidRPr="009D79CE">
        <w:rPr>
          <w:color w:val="008000"/>
        </w:rPr>
        <w:t>_</w:t>
      </w:r>
      <w:bookmarkEnd w:id="1"/>
    </w:p>
    <w:p w14:paraId="07BAAEA8" w14:textId="77777777" w:rsidR="00696FF5" w:rsidRPr="007A6A4D" w:rsidRDefault="00454980" w:rsidP="00E50FDE">
      <w:pPr>
        <w:pStyle w:val="Textoindependiente"/>
        <w:spacing w:before="120" w:after="120" w:line="360" w:lineRule="auto"/>
        <w:ind w:right="280"/>
        <w:jc w:val="both"/>
        <w:rPr>
          <w:rFonts w:cs="Arial"/>
          <w:sz w:val="24"/>
          <w:szCs w:val="24"/>
          <w:lang w:val="es-MX"/>
        </w:rPr>
      </w:pPr>
      <w:r>
        <w:rPr>
          <w:rFonts w:cs="Arial"/>
          <w:sz w:val="24"/>
          <w:szCs w:val="24"/>
          <w:lang w:val="es-MX"/>
        </w:rPr>
        <w:t>Regular</w:t>
      </w:r>
      <w:r w:rsidR="00696FF5" w:rsidRPr="007A6A4D">
        <w:rPr>
          <w:rFonts w:cs="Arial"/>
          <w:sz w:val="24"/>
          <w:szCs w:val="24"/>
          <w:lang w:val="es-MX"/>
        </w:rPr>
        <w:t xml:space="preserve"> el análisis, validación, control, autorización y trámites necesarios a las propuestas de</w:t>
      </w:r>
      <w:r w:rsidR="005A31C2">
        <w:rPr>
          <w:rFonts w:cs="Arial"/>
          <w:sz w:val="24"/>
          <w:szCs w:val="24"/>
          <w:lang w:val="es-MX"/>
        </w:rPr>
        <w:t xml:space="preserve"> movimientos de personal, formuladas por los t</w:t>
      </w:r>
      <w:r w:rsidR="00696FF5" w:rsidRPr="007A6A4D">
        <w:rPr>
          <w:rFonts w:cs="Arial"/>
          <w:sz w:val="24"/>
          <w:szCs w:val="24"/>
          <w:lang w:val="es-MX"/>
        </w:rPr>
        <w:t xml:space="preserve">itulares de las diferentes Unidades </w:t>
      </w:r>
      <w:r w:rsidR="00696FF5" w:rsidRPr="00920FC9">
        <w:rPr>
          <w:rFonts w:cs="Arial"/>
          <w:color w:val="000000"/>
          <w:sz w:val="24"/>
          <w:szCs w:val="24"/>
          <w:lang w:val="es-MX"/>
        </w:rPr>
        <w:t>Administrativas</w:t>
      </w:r>
      <w:r w:rsidR="000C5E85" w:rsidRPr="00920FC9">
        <w:rPr>
          <w:rFonts w:cs="Arial"/>
          <w:color w:val="000000"/>
          <w:sz w:val="24"/>
          <w:szCs w:val="24"/>
          <w:lang w:val="es-MX"/>
        </w:rPr>
        <w:t xml:space="preserve"> y/o Jurisdiccionales</w:t>
      </w:r>
      <w:r w:rsidR="00696FF5" w:rsidRPr="00920FC9">
        <w:rPr>
          <w:rFonts w:cs="Arial"/>
          <w:color w:val="000000"/>
          <w:sz w:val="24"/>
          <w:szCs w:val="24"/>
          <w:lang w:val="es-MX"/>
        </w:rPr>
        <w:t xml:space="preserve"> que conforman</w:t>
      </w:r>
      <w:r w:rsidR="00696FF5" w:rsidRPr="007A6A4D">
        <w:rPr>
          <w:rFonts w:cs="Arial"/>
          <w:sz w:val="24"/>
          <w:szCs w:val="24"/>
          <w:lang w:val="es-MX"/>
        </w:rPr>
        <w:t xml:space="preserve"> el Tribunal Electoral</w:t>
      </w:r>
      <w:r w:rsidR="005A31C2">
        <w:rPr>
          <w:rFonts w:cs="Arial"/>
          <w:sz w:val="24"/>
          <w:szCs w:val="24"/>
          <w:lang w:val="es-MX"/>
        </w:rPr>
        <w:t xml:space="preserve"> del Poder Judicial de la Federación</w:t>
      </w:r>
      <w:r w:rsidR="00696FF5" w:rsidRPr="007A6A4D">
        <w:rPr>
          <w:rFonts w:cs="Arial"/>
          <w:sz w:val="24"/>
          <w:szCs w:val="24"/>
          <w:lang w:val="es-MX"/>
        </w:rPr>
        <w:t>.</w:t>
      </w:r>
    </w:p>
    <w:p w14:paraId="1FCB1A08" w14:textId="77777777" w:rsidR="00182412" w:rsidRPr="00182412" w:rsidRDefault="00034891" w:rsidP="00E50FDE">
      <w:pPr>
        <w:spacing w:line="360" w:lineRule="auto"/>
        <w:rPr>
          <w:rFonts w:ascii="Arial" w:hAnsi="Arial" w:cs="Arial"/>
          <w:b/>
          <w:noProof/>
          <w:sz w:val="14"/>
          <w:szCs w:val="14"/>
          <w:lang w:val="es-ES"/>
        </w:rPr>
      </w:pPr>
      <w:r w:rsidRPr="00624292">
        <w:rPr>
          <w:rFonts w:ascii="Arial" w:hAnsi="Arial" w:cs="Arial"/>
          <w:b/>
          <w:noProof/>
          <w:lang w:val="es-ES"/>
        </w:rPr>
        <w:br w:type="page"/>
      </w:r>
      <w:bookmarkStart w:id="2" w:name="_Toc452138269"/>
    </w:p>
    <w:p w14:paraId="4DB264D2" w14:textId="77777777" w:rsidR="00AE4499" w:rsidRPr="00182412" w:rsidRDefault="00AE4499" w:rsidP="00E50FDE">
      <w:pPr>
        <w:spacing w:line="360" w:lineRule="auto"/>
        <w:rPr>
          <w:rFonts w:ascii="Arial" w:hAnsi="Arial" w:cs="Arial"/>
          <w:b/>
          <w:color w:val="008000"/>
          <w:sz w:val="18"/>
          <w:szCs w:val="18"/>
        </w:rPr>
      </w:pPr>
      <w:r w:rsidRPr="00182412">
        <w:rPr>
          <w:rFonts w:ascii="Arial" w:hAnsi="Arial" w:cs="Arial"/>
          <w:b/>
          <w:color w:val="008000"/>
        </w:rPr>
        <w:lastRenderedPageBreak/>
        <w:t>MARCO JURÍDICO</w:t>
      </w:r>
      <w:r w:rsidR="004128E5" w:rsidRPr="00182412">
        <w:rPr>
          <w:rFonts w:ascii="Arial" w:hAnsi="Arial" w:cs="Arial"/>
          <w:b/>
          <w:color w:val="008000"/>
        </w:rPr>
        <w:t xml:space="preserve"> </w:t>
      </w:r>
      <w:r w:rsidRPr="00182412">
        <w:rPr>
          <w:rFonts w:ascii="Arial" w:hAnsi="Arial" w:cs="Arial"/>
          <w:b/>
          <w:color w:val="008000"/>
        </w:rPr>
        <w:t>_</w:t>
      </w:r>
      <w:r w:rsidR="004128E5" w:rsidRPr="00182412">
        <w:rPr>
          <w:rFonts w:ascii="Arial" w:hAnsi="Arial" w:cs="Arial"/>
          <w:b/>
          <w:color w:val="008000"/>
        </w:rPr>
        <w:t>____</w:t>
      </w:r>
      <w:r w:rsidRPr="00182412">
        <w:rPr>
          <w:rFonts w:ascii="Arial" w:hAnsi="Arial" w:cs="Arial"/>
          <w:b/>
          <w:color w:val="008000"/>
        </w:rPr>
        <w:t>____</w:t>
      </w:r>
      <w:r w:rsidR="005B68C6" w:rsidRPr="00182412">
        <w:rPr>
          <w:rFonts w:ascii="Arial" w:hAnsi="Arial" w:cs="Arial"/>
          <w:b/>
          <w:color w:val="008000"/>
        </w:rPr>
        <w:t>____</w:t>
      </w:r>
      <w:r w:rsidR="00EA0A4C" w:rsidRPr="00182412">
        <w:rPr>
          <w:rFonts w:ascii="Arial" w:hAnsi="Arial" w:cs="Arial"/>
          <w:b/>
          <w:color w:val="008000"/>
        </w:rPr>
        <w:t>_____________________________________</w:t>
      </w:r>
      <w:r w:rsidR="005B68C6" w:rsidRPr="00182412">
        <w:rPr>
          <w:rFonts w:ascii="Arial" w:hAnsi="Arial" w:cs="Arial"/>
          <w:b/>
          <w:color w:val="008000"/>
        </w:rPr>
        <w:t>_</w:t>
      </w:r>
      <w:bookmarkEnd w:id="2"/>
    </w:p>
    <w:p w14:paraId="4FD2A3CE" w14:textId="77777777" w:rsidR="00313A39" w:rsidRPr="00624292" w:rsidRDefault="00313A39"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624292">
        <w:rPr>
          <w:rFonts w:cs="Arial"/>
          <w:sz w:val="24"/>
          <w:szCs w:val="24"/>
        </w:rPr>
        <w:t>Constitución Política de los Estados Unidos Mexicanos</w:t>
      </w:r>
    </w:p>
    <w:p w14:paraId="5EE2F5AB" w14:textId="77777777" w:rsidR="00313A39" w:rsidRPr="00EA0A4C" w:rsidRDefault="00313A39"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624292">
        <w:rPr>
          <w:rFonts w:cs="Arial"/>
          <w:sz w:val="24"/>
          <w:szCs w:val="24"/>
        </w:rPr>
        <w:t>Ley Orgánica del Poder Judicial de la Federación</w:t>
      </w:r>
    </w:p>
    <w:p w14:paraId="43F7872C" w14:textId="77777777" w:rsidR="00313A39" w:rsidRPr="00624292" w:rsidRDefault="00313A39"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624292">
        <w:rPr>
          <w:rFonts w:cs="Arial"/>
          <w:sz w:val="24"/>
          <w:szCs w:val="24"/>
        </w:rPr>
        <w:t>Ley Federal para Prevenir y Eliminar la Discriminación</w:t>
      </w:r>
    </w:p>
    <w:p w14:paraId="0A098BF6" w14:textId="77777777" w:rsidR="00313A39" w:rsidRPr="00624292" w:rsidRDefault="00313A39" w:rsidP="00E50FDE">
      <w:pPr>
        <w:pStyle w:val="Textoindependiente"/>
        <w:numPr>
          <w:ilvl w:val="0"/>
          <w:numId w:val="4"/>
        </w:numPr>
        <w:tabs>
          <w:tab w:val="clear" w:pos="1080"/>
          <w:tab w:val="num" w:pos="567"/>
          <w:tab w:val="left" w:pos="9356"/>
        </w:tabs>
        <w:spacing w:before="120" w:after="120" w:line="360" w:lineRule="auto"/>
        <w:ind w:left="567" w:right="48" w:hanging="567"/>
        <w:jc w:val="both"/>
        <w:rPr>
          <w:rFonts w:cs="Arial"/>
          <w:sz w:val="24"/>
          <w:szCs w:val="24"/>
        </w:rPr>
      </w:pPr>
      <w:r w:rsidRPr="00624292">
        <w:rPr>
          <w:rFonts w:cs="Arial"/>
          <w:sz w:val="24"/>
          <w:szCs w:val="24"/>
        </w:rPr>
        <w:t>Ley General para la Igualdad entre Mujeres y Hombres</w:t>
      </w:r>
    </w:p>
    <w:p w14:paraId="2B4B2234" w14:textId="77777777" w:rsidR="00313A39" w:rsidRPr="0099377A" w:rsidRDefault="00313A39"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99377A">
        <w:rPr>
          <w:rFonts w:cs="Arial"/>
          <w:sz w:val="24"/>
          <w:szCs w:val="24"/>
        </w:rPr>
        <w:t>Ley General para la Inclusión de las Personas con Discapacidad</w:t>
      </w:r>
    </w:p>
    <w:p w14:paraId="7C6BE374" w14:textId="77777777" w:rsidR="005A31C2" w:rsidRPr="0099377A" w:rsidRDefault="005A31C2"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99377A">
        <w:rPr>
          <w:rFonts w:cs="Arial"/>
          <w:sz w:val="24"/>
          <w:szCs w:val="24"/>
        </w:rPr>
        <w:t xml:space="preserve">Ley </w:t>
      </w:r>
      <w:r>
        <w:rPr>
          <w:rFonts w:cs="Arial"/>
          <w:sz w:val="24"/>
          <w:szCs w:val="24"/>
        </w:rPr>
        <w:t>Gen</w:t>
      </w:r>
      <w:r w:rsidRPr="0099377A">
        <w:rPr>
          <w:rFonts w:cs="Arial"/>
          <w:sz w:val="24"/>
          <w:szCs w:val="24"/>
        </w:rPr>
        <w:t>eral de Transparencia y Acceso a la Información Pública</w:t>
      </w:r>
    </w:p>
    <w:p w14:paraId="5201CCAE" w14:textId="77777777" w:rsidR="00593569" w:rsidRPr="0099377A" w:rsidRDefault="00AA6986"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99377A">
        <w:rPr>
          <w:rFonts w:cs="Arial"/>
          <w:sz w:val="24"/>
          <w:szCs w:val="24"/>
        </w:rPr>
        <w:t>Ley Federal de Transparencia y Acceso a la I</w:t>
      </w:r>
      <w:r w:rsidR="00B74FFD" w:rsidRPr="0099377A">
        <w:rPr>
          <w:rFonts w:cs="Arial"/>
          <w:sz w:val="24"/>
          <w:szCs w:val="24"/>
        </w:rPr>
        <w:t>nformación Pública</w:t>
      </w:r>
    </w:p>
    <w:p w14:paraId="2A160CA6" w14:textId="77777777" w:rsidR="00313A39" w:rsidRPr="00624292" w:rsidRDefault="00313A39"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624292">
        <w:rPr>
          <w:rFonts w:cs="Arial"/>
          <w:sz w:val="24"/>
          <w:szCs w:val="24"/>
        </w:rPr>
        <w:t>Reglamento Interno del Tribunal Electoral del Poder Judicial de la Federación</w:t>
      </w:r>
    </w:p>
    <w:p w14:paraId="2AF00330" w14:textId="77777777" w:rsidR="00313A39" w:rsidRPr="00624292" w:rsidRDefault="00313A39"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E936DD">
        <w:rPr>
          <w:rFonts w:cs="Arial"/>
          <w:sz w:val="24"/>
          <w:szCs w:val="24"/>
        </w:rPr>
        <w:t xml:space="preserve">Acuerdo </w:t>
      </w:r>
      <w:r w:rsidR="00197E9D" w:rsidRPr="0099377A">
        <w:rPr>
          <w:rFonts w:cs="Arial"/>
          <w:sz w:val="24"/>
          <w:szCs w:val="24"/>
        </w:rPr>
        <w:t xml:space="preserve">General de la Comisión de Administración </w:t>
      </w:r>
      <w:r w:rsidR="00197E9D" w:rsidRPr="00E936DD">
        <w:rPr>
          <w:rFonts w:cs="Arial"/>
          <w:sz w:val="24"/>
          <w:szCs w:val="24"/>
        </w:rPr>
        <w:t>que</w:t>
      </w:r>
      <w:r w:rsidRPr="00E936DD">
        <w:rPr>
          <w:rFonts w:cs="Arial"/>
          <w:sz w:val="24"/>
          <w:szCs w:val="24"/>
        </w:rPr>
        <w:t xml:space="preserve"> contiene</w:t>
      </w:r>
      <w:r w:rsidRPr="00624292">
        <w:rPr>
          <w:rFonts w:cs="Arial"/>
          <w:sz w:val="24"/>
          <w:szCs w:val="24"/>
        </w:rPr>
        <w:t xml:space="preserve"> los criterios y facultades para conceder Licencias al personal del Tribunal Electoral del Poder Judicial de la Federación, con excepción de los Magistrados Electorales de la Sala Superior y de las Salas Regionales</w:t>
      </w:r>
    </w:p>
    <w:p w14:paraId="54B71BD5" w14:textId="77777777" w:rsidR="00313A39" w:rsidRPr="002E089D" w:rsidRDefault="00313A39"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2E089D">
        <w:rPr>
          <w:rFonts w:cs="Arial"/>
          <w:sz w:val="24"/>
          <w:szCs w:val="24"/>
        </w:rPr>
        <w:t>Acuerdo 167/S7(9-VII-2008) Se delega al titular de la Contraloría Interna la facultad de designar a los servidores públicos de su adscripción, así como resolver sobre sus ascensos, remociones y renuncias</w:t>
      </w:r>
    </w:p>
    <w:p w14:paraId="0FB39A97" w14:textId="77777777" w:rsidR="00371006" w:rsidRPr="002E089D" w:rsidRDefault="00313A39"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2E089D">
        <w:rPr>
          <w:rFonts w:cs="Arial"/>
          <w:sz w:val="24"/>
          <w:szCs w:val="24"/>
        </w:rPr>
        <w:t>Acuerdo 113/S4(6-V-2009)</w:t>
      </w:r>
      <w:r w:rsidR="00E936DD" w:rsidRPr="002E089D">
        <w:rPr>
          <w:rFonts w:cs="Arial"/>
          <w:sz w:val="24"/>
          <w:szCs w:val="24"/>
        </w:rPr>
        <w:t xml:space="preserve"> </w:t>
      </w:r>
      <w:r w:rsidR="00371006" w:rsidRPr="002E089D">
        <w:rPr>
          <w:rFonts w:cs="Arial"/>
          <w:sz w:val="24"/>
          <w:szCs w:val="24"/>
        </w:rPr>
        <w:t xml:space="preserve">PRIMERO. </w:t>
      </w:r>
      <w:r w:rsidR="00E936DD" w:rsidRPr="002E089D">
        <w:rPr>
          <w:rFonts w:cs="Arial"/>
          <w:sz w:val="24"/>
          <w:szCs w:val="24"/>
        </w:rPr>
        <w:t>Se delega a la Magistrada Presidenta del Tribunal Electoral del Poder Judicial de la Federación de designar a los servidores públicos de mando superior del Centro de Capacitación Judicial Electoral, a excepción de su titula</w:t>
      </w:r>
      <w:r w:rsidR="00371006" w:rsidRPr="002E089D">
        <w:rPr>
          <w:rFonts w:cs="Arial"/>
          <w:sz w:val="24"/>
          <w:szCs w:val="24"/>
        </w:rPr>
        <w:t>r</w:t>
      </w:r>
      <w:r w:rsidR="00E936DD" w:rsidRPr="002E089D">
        <w:rPr>
          <w:rFonts w:cs="Arial"/>
          <w:sz w:val="24"/>
          <w:szCs w:val="24"/>
        </w:rPr>
        <w:t>, así como para resolver sus ascensos, movimi</w:t>
      </w:r>
      <w:r w:rsidR="00371006" w:rsidRPr="002E089D">
        <w:rPr>
          <w:rFonts w:cs="Arial"/>
          <w:sz w:val="24"/>
          <w:szCs w:val="24"/>
        </w:rPr>
        <w:t>e</w:t>
      </w:r>
      <w:r w:rsidR="00E936DD" w:rsidRPr="002E089D">
        <w:rPr>
          <w:rFonts w:cs="Arial"/>
          <w:sz w:val="24"/>
          <w:szCs w:val="24"/>
        </w:rPr>
        <w:t>ntos, remociones y renuncias</w:t>
      </w:r>
      <w:r w:rsidR="00371006" w:rsidRPr="002E089D">
        <w:rPr>
          <w:rFonts w:cs="Arial"/>
          <w:sz w:val="24"/>
          <w:szCs w:val="24"/>
        </w:rPr>
        <w:t>, e informe de ellos en la siguiente Sesión Ordinaria. SEGUNDO. Se delega al Secretario Administrativo la facultad de designar a los servidores públicos de mandos medios y operativos del Centro de Capacitación Judicial Electoral, previa propuesta que haga su titular, y autorizar los movimientos de ascensos, remociones y renuncias de estos, e informe de ellos en la siguiente Sesión Ordinaria</w:t>
      </w:r>
      <w:r w:rsidR="00EA0A4C" w:rsidRPr="002E089D">
        <w:rPr>
          <w:rFonts w:cs="Arial"/>
          <w:sz w:val="24"/>
          <w:szCs w:val="24"/>
        </w:rPr>
        <w:t>.</w:t>
      </w:r>
    </w:p>
    <w:p w14:paraId="783E4F05" w14:textId="77777777" w:rsidR="00313A39" w:rsidRDefault="00EA0A4C"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2E089D">
        <w:rPr>
          <w:rFonts w:cs="Arial"/>
          <w:sz w:val="24"/>
          <w:szCs w:val="24"/>
        </w:rPr>
        <w:lastRenderedPageBreak/>
        <w:t>A</w:t>
      </w:r>
      <w:r w:rsidR="00313A39" w:rsidRPr="002E089D">
        <w:rPr>
          <w:rFonts w:cs="Arial"/>
          <w:sz w:val="24"/>
          <w:szCs w:val="24"/>
        </w:rPr>
        <w:t>cuerdo 140/S4(17-IV-2012) Se delega al Visitador General y a los Visitadores, la facultad de designar a los servid</w:t>
      </w:r>
      <w:r w:rsidR="003A047C">
        <w:rPr>
          <w:rFonts w:cs="Arial"/>
          <w:sz w:val="24"/>
          <w:szCs w:val="24"/>
        </w:rPr>
        <w:t>ores públicos de su adscripción</w:t>
      </w:r>
      <w:r w:rsidR="00313A39" w:rsidRPr="002E089D">
        <w:rPr>
          <w:rFonts w:cs="Arial"/>
          <w:sz w:val="24"/>
          <w:szCs w:val="24"/>
        </w:rPr>
        <w:t>, así como resolver sobre sus ascensos, remociones y renuncias</w:t>
      </w:r>
      <w:r w:rsidR="003A047C">
        <w:rPr>
          <w:rFonts w:cs="Arial"/>
          <w:sz w:val="24"/>
          <w:szCs w:val="24"/>
        </w:rPr>
        <w:t>.</w:t>
      </w:r>
    </w:p>
    <w:p w14:paraId="096A6D8D" w14:textId="77777777" w:rsidR="00FA59AA" w:rsidRPr="0099377A" w:rsidRDefault="00FA59AA"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99377A">
        <w:rPr>
          <w:rFonts w:cs="Arial"/>
          <w:sz w:val="24"/>
          <w:szCs w:val="24"/>
        </w:rPr>
        <w:t>Acuerdo General por el que se establecen las Bases para la Implementación del Sistema de Gestión de Control Interno y Mejora Continua del Tribunal Electoral</w:t>
      </w:r>
      <w:r w:rsidR="003A047C" w:rsidRPr="0099377A">
        <w:rPr>
          <w:rFonts w:cs="Arial"/>
          <w:sz w:val="24"/>
          <w:szCs w:val="24"/>
        </w:rPr>
        <w:t>.</w:t>
      </w:r>
    </w:p>
    <w:p w14:paraId="771431D9" w14:textId="77777777" w:rsidR="00E50FDE" w:rsidRPr="0099377A" w:rsidRDefault="00E50FDE"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99377A">
        <w:rPr>
          <w:rFonts w:cs="Arial"/>
          <w:sz w:val="24"/>
          <w:szCs w:val="24"/>
        </w:rPr>
        <w:t>Código Modelo de Ética Judicial Electoral.</w:t>
      </w:r>
    </w:p>
    <w:p w14:paraId="52F98214" w14:textId="77777777" w:rsidR="00F201A0" w:rsidRPr="00624292" w:rsidRDefault="00F201A0"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624292">
        <w:rPr>
          <w:rFonts w:cs="Arial"/>
          <w:sz w:val="24"/>
          <w:szCs w:val="24"/>
        </w:rPr>
        <w:t>C</w:t>
      </w:r>
      <w:r>
        <w:rPr>
          <w:rFonts w:cs="Arial"/>
          <w:sz w:val="24"/>
          <w:szCs w:val="24"/>
        </w:rPr>
        <w:t>atálogo de Puestos Apartado “A”</w:t>
      </w:r>
    </w:p>
    <w:p w14:paraId="49001A86" w14:textId="77777777" w:rsidR="00F201A0" w:rsidRPr="00624292" w:rsidRDefault="00F201A0"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624292">
        <w:rPr>
          <w:rFonts w:cs="Arial"/>
          <w:sz w:val="24"/>
          <w:szCs w:val="24"/>
        </w:rPr>
        <w:t>Catálogo de Puestos Apartado “B”</w:t>
      </w:r>
    </w:p>
    <w:p w14:paraId="240657AE" w14:textId="77777777" w:rsidR="00533844" w:rsidRPr="0099377A" w:rsidRDefault="00533844" w:rsidP="00E50FDE">
      <w:pPr>
        <w:pStyle w:val="Textoindependiente"/>
        <w:numPr>
          <w:ilvl w:val="0"/>
          <w:numId w:val="4"/>
        </w:numPr>
        <w:tabs>
          <w:tab w:val="clear" w:pos="1080"/>
          <w:tab w:val="num" w:pos="567"/>
        </w:tabs>
        <w:spacing w:before="120" w:after="120" w:line="360" w:lineRule="auto"/>
        <w:ind w:left="567" w:right="280" w:hanging="567"/>
        <w:jc w:val="both"/>
        <w:rPr>
          <w:rFonts w:cs="Arial"/>
          <w:sz w:val="24"/>
          <w:szCs w:val="24"/>
        </w:rPr>
      </w:pPr>
      <w:r w:rsidRPr="0099377A">
        <w:rPr>
          <w:rFonts w:cs="Arial"/>
          <w:sz w:val="24"/>
          <w:szCs w:val="24"/>
        </w:rPr>
        <w:t>Plan de implementación del Sistema de Gestión de Control Interno y de Mejora Continua del Tribunal Electoral del Poder Judicial de la Federación.</w:t>
      </w:r>
    </w:p>
    <w:p w14:paraId="1BDEB734" w14:textId="77777777" w:rsidR="00653F93" w:rsidRPr="00920FC9" w:rsidRDefault="00653F93" w:rsidP="00653F93">
      <w:pPr>
        <w:pStyle w:val="Textoindependiente"/>
        <w:spacing w:before="120" w:after="120"/>
        <w:ind w:left="349" w:right="280"/>
        <w:jc w:val="both"/>
        <w:rPr>
          <w:rFonts w:cs="Arial"/>
          <w:color w:val="000000"/>
          <w:sz w:val="14"/>
          <w:szCs w:val="14"/>
        </w:rPr>
      </w:pPr>
    </w:p>
    <w:p w14:paraId="4A270E45" w14:textId="4EDFF2E7" w:rsidR="00E50FDE" w:rsidRDefault="00E50FDE">
      <w:pPr>
        <w:rPr>
          <w:rStyle w:val="Ttulo1Car"/>
          <w:color w:val="008000"/>
          <w:sz w:val="10"/>
          <w:szCs w:val="10"/>
        </w:rPr>
      </w:pPr>
      <w:r>
        <w:rPr>
          <w:rStyle w:val="Ttulo1Car"/>
          <w:color w:val="008000"/>
          <w:sz w:val="10"/>
          <w:szCs w:val="10"/>
        </w:rPr>
        <w:br w:type="page"/>
      </w:r>
    </w:p>
    <w:p w14:paraId="007657DF" w14:textId="77777777" w:rsidR="00A07A30" w:rsidRDefault="00A07A30" w:rsidP="00633F6F">
      <w:pPr>
        <w:spacing w:before="100" w:beforeAutospacing="1" w:after="100" w:afterAutospacing="1" w:line="360" w:lineRule="auto"/>
        <w:outlineLvl w:val="0"/>
        <w:rPr>
          <w:rStyle w:val="Ttulo1Car"/>
          <w:color w:val="008000"/>
          <w:sz w:val="10"/>
          <w:szCs w:val="10"/>
        </w:rPr>
      </w:pPr>
    </w:p>
    <w:p w14:paraId="6668252C" w14:textId="77777777" w:rsidR="00633F6F" w:rsidRPr="0083520C" w:rsidRDefault="00633F6F" w:rsidP="00633F6F">
      <w:pPr>
        <w:spacing w:before="100" w:beforeAutospacing="1" w:after="100" w:afterAutospacing="1" w:line="360" w:lineRule="auto"/>
        <w:outlineLvl w:val="0"/>
        <w:rPr>
          <w:rStyle w:val="Ttulo1Car"/>
          <w:color w:val="008000"/>
        </w:rPr>
      </w:pPr>
      <w:r w:rsidRPr="0083520C">
        <w:rPr>
          <w:rStyle w:val="Ttulo1Car"/>
          <w:color w:val="008000"/>
        </w:rPr>
        <w:t>GLOSARIO _____________________________</w:t>
      </w:r>
      <w:r w:rsidR="00653F93">
        <w:rPr>
          <w:rStyle w:val="Ttulo1Car"/>
          <w:color w:val="008000"/>
        </w:rPr>
        <w:t>______________________________</w:t>
      </w:r>
    </w:p>
    <w:tbl>
      <w:tblPr>
        <w:tblW w:w="0" w:type="auto"/>
        <w:tblInd w:w="-214" w:type="dxa"/>
        <w:tblCellMar>
          <w:left w:w="70" w:type="dxa"/>
          <w:right w:w="70" w:type="dxa"/>
        </w:tblCellMar>
        <w:tblLook w:val="0000" w:firstRow="0" w:lastRow="0" w:firstColumn="0" w:lastColumn="0" w:noHBand="0" w:noVBand="0"/>
      </w:tblPr>
      <w:tblGrid>
        <w:gridCol w:w="3379"/>
        <w:gridCol w:w="6239"/>
      </w:tblGrid>
      <w:tr w:rsidR="001D4BA7" w:rsidRPr="00624292" w14:paraId="65E8C3EC" w14:textId="77777777" w:rsidTr="004E1F85">
        <w:tc>
          <w:tcPr>
            <w:tcW w:w="3403" w:type="dxa"/>
          </w:tcPr>
          <w:p w14:paraId="4466F302" w14:textId="77777777" w:rsidR="001D4BA7" w:rsidRPr="00983652" w:rsidRDefault="00B446B1" w:rsidP="002E34BB">
            <w:pPr>
              <w:spacing w:before="60" w:after="60"/>
              <w:ind w:left="214"/>
              <w:rPr>
                <w:rFonts w:ascii="Arial" w:hAnsi="Arial" w:cs="Arial"/>
                <w:b/>
                <w:snapToGrid w:val="0"/>
              </w:rPr>
            </w:pPr>
            <w:r w:rsidRPr="00983652">
              <w:rPr>
                <w:rFonts w:ascii="Arial" w:hAnsi="Arial" w:cs="Arial"/>
                <w:b/>
              </w:rPr>
              <w:t>COMISIÓN</w:t>
            </w:r>
            <w:r w:rsidR="00D704AD" w:rsidRPr="00983652">
              <w:rPr>
                <w:rFonts w:ascii="Arial" w:hAnsi="Arial" w:cs="Arial"/>
                <w:b/>
              </w:rPr>
              <w:t xml:space="preserve"> OFICIAL</w:t>
            </w:r>
            <w:r w:rsidRPr="00983652">
              <w:rPr>
                <w:rFonts w:ascii="Arial" w:hAnsi="Arial" w:cs="Arial"/>
                <w:b/>
              </w:rPr>
              <w:t>:</w:t>
            </w:r>
          </w:p>
        </w:tc>
        <w:tc>
          <w:tcPr>
            <w:tcW w:w="6355" w:type="dxa"/>
          </w:tcPr>
          <w:p w14:paraId="3C856E64" w14:textId="77777777" w:rsidR="001D4BA7" w:rsidRPr="00624292" w:rsidRDefault="00D704AD" w:rsidP="00FB7A99">
            <w:pPr>
              <w:pStyle w:val="Textoindependiente"/>
              <w:spacing w:before="120" w:after="120"/>
              <w:ind w:right="280"/>
              <w:jc w:val="both"/>
              <w:rPr>
                <w:rFonts w:cs="Arial"/>
                <w:sz w:val="24"/>
                <w:szCs w:val="24"/>
              </w:rPr>
            </w:pPr>
            <w:r w:rsidRPr="00D704AD">
              <w:rPr>
                <w:rFonts w:cs="Arial"/>
                <w:sz w:val="24"/>
                <w:szCs w:val="24"/>
              </w:rPr>
              <w:t>Actividad en virtud de la cual, las servidoras y los servidores públicos del Tribunal Electoral del Poder Judicial de la Federación deben realizar funciones inherentes al empleo, cargo o comisión, relacionados con las atribuciones conferidas al propio Tribunal Electoral, en un lugar distinto al de su adscripción.</w:t>
            </w:r>
          </w:p>
        </w:tc>
      </w:tr>
      <w:tr w:rsidR="00F10FAF" w:rsidRPr="00624292" w14:paraId="13E15A24" w14:textId="77777777" w:rsidTr="004E1F85">
        <w:tc>
          <w:tcPr>
            <w:tcW w:w="3403" w:type="dxa"/>
          </w:tcPr>
          <w:p w14:paraId="2DB12D85" w14:textId="77777777" w:rsidR="00F10FAF" w:rsidRPr="00983652" w:rsidRDefault="009F4414" w:rsidP="002E34BB">
            <w:pPr>
              <w:spacing w:before="60" w:after="60"/>
              <w:ind w:left="214"/>
              <w:rPr>
                <w:rFonts w:ascii="Arial" w:hAnsi="Arial" w:cs="Arial"/>
                <w:b/>
              </w:rPr>
            </w:pPr>
            <w:r w:rsidRPr="00983652">
              <w:rPr>
                <w:rFonts w:ascii="Arial" w:hAnsi="Arial" w:cs="Arial"/>
                <w:b/>
              </w:rPr>
              <w:t>COMISIÓN DE ADMINISTRACIÓN:</w:t>
            </w:r>
          </w:p>
        </w:tc>
        <w:tc>
          <w:tcPr>
            <w:tcW w:w="6355" w:type="dxa"/>
          </w:tcPr>
          <w:p w14:paraId="012C19AB" w14:textId="77777777" w:rsidR="001E43B3" w:rsidRPr="00624292" w:rsidRDefault="00D704AD" w:rsidP="001A5BBB">
            <w:pPr>
              <w:pStyle w:val="Textoindependiente"/>
              <w:spacing w:before="120" w:after="120"/>
              <w:ind w:right="280"/>
              <w:jc w:val="both"/>
              <w:rPr>
                <w:rFonts w:cs="Arial"/>
                <w:sz w:val="24"/>
                <w:szCs w:val="24"/>
                <w:lang w:val="es-ES_tradnl"/>
              </w:rPr>
            </w:pPr>
            <w:r w:rsidRPr="00D704AD">
              <w:rPr>
                <w:rFonts w:cs="Arial"/>
                <w:sz w:val="24"/>
                <w:szCs w:val="24"/>
                <w:lang w:val="es-ES_tradnl"/>
              </w:rPr>
              <w:t>Comisión de Administración del Tribunal Electoral del Poder Judicial de la Federación.</w:t>
            </w:r>
          </w:p>
        </w:tc>
      </w:tr>
      <w:tr w:rsidR="00C9101C" w:rsidRPr="00624292" w14:paraId="3A979391" w14:textId="77777777" w:rsidTr="004E1F85">
        <w:tc>
          <w:tcPr>
            <w:tcW w:w="3403" w:type="dxa"/>
          </w:tcPr>
          <w:p w14:paraId="474BC037" w14:textId="77777777" w:rsidR="00C9101C" w:rsidRPr="00983652" w:rsidRDefault="00C9101C" w:rsidP="002E34BB">
            <w:pPr>
              <w:spacing w:before="60" w:after="60"/>
              <w:ind w:left="214"/>
              <w:rPr>
                <w:rFonts w:ascii="Arial" w:hAnsi="Arial" w:cs="Arial"/>
                <w:b/>
                <w:color w:val="FF0000"/>
              </w:rPr>
            </w:pPr>
            <w:r w:rsidRPr="00983652">
              <w:rPr>
                <w:rFonts w:ascii="Arial" w:hAnsi="Arial" w:cs="Arial"/>
                <w:b/>
              </w:rPr>
              <w:t>ESTRUCTURA ORGÁNICA:</w:t>
            </w:r>
          </w:p>
        </w:tc>
        <w:tc>
          <w:tcPr>
            <w:tcW w:w="6355" w:type="dxa"/>
          </w:tcPr>
          <w:p w14:paraId="4019D89B" w14:textId="77777777" w:rsidR="0093512B" w:rsidRPr="0093512B" w:rsidRDefault="00D704AD" w:rsidP="002E34BB">
            <w:pPr>
              <w:spacing w:before="60" w:after="60"/>
              <w:ind w:right="391"/>
              <w:jc w:val="both"/>
              <w:rPr>
                <w:rFonts w:ascii="Arial" w:hAnsi="Arial" w:cs="Arial"/>
                <w:sz w:val="10"/>
                <w:szCs w:val="10"/>
              </w:rPr>
            </w:pPr>
            <w:r w:rsidRPr="00D704AD">
              <w:rPr>
                <w:rFonts w:ascii="Arial" w:hAnsi="Arial" w:cs="Arial"/>
              </w:rPr>
              <w:t>Forma en que se encuentran ordenadas las unidades administrativas y/o jurisdiccionales que integran el Tribunal Electoral del Poder Judicial de la Federación; plasma las jerarquías, atribuciones, división de funciones y delimita responsabilidades.</w:t>
            </w:r>
          </w:p>
        </w:tc>
      </w:tr>
      <w:tr w:rsidR="00A07A30" w:rsidRPr="00624292" w14:paraId="7275AC6A" w14:textId="77777777" w:rsidTr="004E1F85">
        <w:tc>
          <w:tcPr>
            <w:tcW w:w="3403" w:type="dxa"/>
          </w:tcPr>
          <w:p w14:paraId="6404F2AC" w14:textId="77777777" w:rsidR="00A07A30" w:rsidRPr="00983652" w:rsidRDefault="008E2949" w:rsidP="002E34BB">
            <w:pPr>
              <w:spacing w:before="60" w:after="60"/>
              <w:ind w:left="214"/>
              <w:rPr>
                <w:rFonts w:ascii="Arial" w:hAnsi="Arial" w:cs="Arial"/>
                <w:b/>
                <w:snapToGrid w:val="0"/>
                <w:lang w:val="es-ES"/>
              </w:rPr>
            </w:pPr>
            <w:r w:rsidRPr="00983652">
              <w:rPr>
                <w:rFonts w:ascii="Arial" w:hAnsi="Arial" w:cs="Arial"/>
                <w:b/>
              </w:rPr>
              <w:t>INSTITUTO</w:t>
            </w:r>
            <w:r w:rsidR="00A07A30" w:rsidRPr="00983652">
              <w:rPr>
                <w:rFonts w:ascii="Arial" w:hAnsi="Arial" w:cs="Arial"/>
                <w:b/>
              </w:rPr>
              <w:t>:</w:t>
            </w:r>
          </w:p>
        </w:tc>
        <w:tc>
          <w:tcPr>
            <w:tcW w:w="6355" w:type="dxa"/>
          </w:tcPr>
          <w:p w14:paraId="2CDE97E3" w14:textId="77777777" w:rsidR="00A07A30" w:rsidRPr="00624292" w:rsidRDefault="005D5BA8" w:rsidP="002E34BB">
            <w:pPr>
              <w:spacing w:before="60" w:after="60"/>
              <w:ind w:right="391"/>
              <w:jc w:val="both"/>
              <w:rPr>
                <w:rFonts w:ascii="Arial" w:hAnsi="Arial" w:cs="Arial"/>
                <w:snapToGrid w:val="0"/>
              </w:rPr>
            </w:pPr>
            <w:r w:rsidRPr="005D5BA8">
              <w:rPr>
                <w:rFonts w:ascii="Arial" w:hAnsi="Arial" w:cs="Arial"/>
              </w:rPr>
              <w:t>El Instituto de Seguridad y Servicios Sociales de los Trabajadores del Estado.</w:t>
            </w:r>
          </w:p>
        </w:tc>
      </w:tr>
      <w:tr w:rsidR="00A07A30" w:rsidRPr="00624292" w14:paraId="3748A6FD" w14:textId="77777777" w:rsidTr="004E1F85">
        <w:tc>
          <w:tcPr>
            <w:tcW w:w="3403" w:type="dxa"/>
          </w:tcPr>
          <w:p w14:paraId="27644D41" w14:textId="77777777" w:rsidR="00A07A30" w:rsidRPr="00983652" w:rsidRDefault="00A07A30" w:rsidP="002E34BB">
            <w:pPr>
              <w:spacing w:before="60" w:after="60"/>
              <w:ind w:left="214"/>
              <w:rPr>
                <w:rFonts w:ascii="Arial" w:hAnsi="Arial" w:cs="Arial"/>
                <w:b/>
                <w:snapToGrid w:val="0"/>
                <w:lang w:val="es-ES"/>
              </w:rPr>
            </w:pPr>
            <w:r w:rsidRPr="00983652">
              <w:rPr>
                <w:rFonts w:ascii="Arial" w:hAnsi="Arial" w:cs="Arial"/>
                <w:b/>
              </w:rPr>
              <w:t>LICENCIA:</w:t>
            </w:r>
          </w:p>
        </w:tc>
        <w:tc>
          <w:tcPr>
            <w:tcW w:w="6355" w:type="dxa"/>
          </w:tcPr>
          <w:p w14:paraId="4DF47C12" w14:textId="77777777" w:rsidR="00A07A30" w:rsidRPr="008E2949" w:rsidRDefault="005D5BA8" w:rsidP="002E34BB">
            <w:pPr>
              <w:spacing w:before="60" w:after="60"/>
              <w:ind w:right="391"/>
              <w:jc w:val="both"/>
              <w:rPr>
                <w:rFonts w:ascii="Arial" w:hAnsi="Arial" w:cs="Arial"/>
                <w:snapToGrid w:val="0"/>
                <w:highlight w:val="yellow"/>
              </w:rPr>
            </w:pPr>
            <w:r w:rsidRPr="005D5BA8">
              <w:rPr>
                <w:rFonts w:ascii="Arial" w:hAnsi="Arial" w:cs="Arial"/>
              </w:rPr>
              <w:t>Documento a través del cual se concede a una servidora o servidor público del Tribunal Electoral del Poder Judicial de la Federación faltar temporalmente al ejercicio de sus funciones.</w:t>
            </w:r>
          </w:p>
        </w:tc>
      </w:tr>
      <w:tr w:rsidR="00A07A30" w:rsidRPr="00624292" w14:paraId="48B81509" w14:textId="77777777" w:rsidTr="004E1F85">
        <w:tc>
          <w:tcPr>
            <w:tcW w:w="3403" w:type="dxa"/>
          </w:tcPr>
          <w:p w14:paraId="793B19B0" w14:textId="77777777" w:rsidR="00A07A30" w:rsidRPr="00983652" w:rsidRDefault="00A07A30" w:rsidP="002E34BB">
            <w:pPr>
              <w:spacing w:before="60" w:after="60"/>
              <w:ind w:left="214"/>
              <w:rPr>
                <w:rFonts w:ascii="Arial" w:hAnsi="Arial" w:cs="Arial"/>
                <w:b/>
                <w:snapToGrid w:val="0"/>
                <w:lang w:val="es-ES"/>
              </w:rPr>
            </w:pPr>
            <w:r w:rsidRPr="00983652">
              <w:rPr>
                <w:rFonts w:ascii="Arial" w:hAnsi="Arial" w:cs="Arial"/>
                <w:b/>
              </w:rPr>
              <w:t>NIVEL SALARIAL:</w:t>
            </w:r>
          </w:p>
        </w:tc>
        <w:tc>
          <w:tcPr>
            <w:tcW w:w="6355" w:type="dxa"/>
          </w:tcPr>
          <w:p w14:paraId="6B5576B6" w14:textId="77777777" w:rsidR="00A07A30" w:rsidRPr="00624292" w:rsidRDefault="0092245C" w:rsidP="002E34BB">
            <w:pPr>
              <w:spacing w:before="60" w:after="60"/>
              <w:ind w:right="391"/>
              <w:jc w:val="both"/>
              <w:rPr>
                <w:rFonts w:ascii="Arial" w:hAnsi="Arial" w:cs="Arial"/>
                <w:snapToGrid w:val="0"/>
              </w:rPr>
            </w:pPr>
            <w:r w:rsidRPr="0092245C">
              <w:rPr>
                <w:rFonts w:ascii="Arial" w:hAnsi="Arial" w:cs="Arial"/>
              </w:rPr>
              <w:t>El que corresponde a cada puesto definido en el tabulador de sueldos vigente aprobado por la Comisión de Administración.</w:t>
            </w:r>
          </w:p>
        </w:tc>
      </w:tr>
      <w:tr w:rsidR="00A07A30" w:rsidRPr="00624292" w14:paraId="333281BB" w14:textId="77777777" w:rsidTr="004E1F85">
        <w:tc>
          <w:tcPr>
            <w:tcW w:w="3403" w:type="dxa"/>
          </w:tcPr>
          <w:p w14:paraId="590BC9EB" w14:textId="77777777" w:rsidR="00A07A30" w:rsidRPr="00983652" w:rsidRDefault="00A07A30" w:rsidP="002E34BB">
            <w:pPr>
              <w:spacing w:before="60" w:after="60"/>
              <w:ind w:left="214"/>
              <w:rPr>
                <w:rFonts w:ascii="Arial" w:hAnsi="Arial" w:cs="Arial"/>
                <w:b/>
                <w:snapToGrid w:val="0"/>
                <w:lang w:val="es-ES"/>
              </w:rPr>
            </w:pPr>
            <w:r w:rsidRPr="00983652">
              <w:rPr>
                <w:rFonts w:ascii="Arial" w:hAnsi="Arial" w:cs="Arial"/>
                <w:b/>
              </w:rPr>
              <w:t>NOMBRAMIENTO:</w:t>
            </w:r>
          </w:p>
        </w:tc>
        <w:tc>
          <w:tcPr>
            <w:tcW w:w="6355" w:type="dxa"/>
          </w:tcPr>
          <w:p w14:paraId="344E196F" w14:textId="77777777" w:rsidR="00A07A30" w:rsidRPr="00624292" w:rsidRDefault="0092245C" w:rsidP="002E34BB">
            <w:pPr>
              <w:spacing w:before="60" w:after="60"/>
              <w:ind w:right="391"/>
              <w:jc w:val="both"/>
              <w:rPr>
                <w:rFonts w:ascii="Arial" w:hAnsi="Arial" w:cs="Arial"/>
                <w:snapToGrid w:val="0"/>
              </w:rPr>
            </w:pPr>
            <w:r w:rsidRPr="0092245C">
              <w:rPr>
                <w:rFonts w:ascii="Arial" w:hAnsi="Arial" w:cs="Arial"/>
              </w:rPr>
              <w:t>Documento que formaliza la relación laboral entre las servidoras y los servidores públicos y el Tribunal Electoral del Poder Judicial de la Federación.</w:t>
            </w:r>
          </w:p>
        </w:tc>
      </w:tr>
      <w:tr w:rsidR="00A07A30" w:rsidRPr="00624292" w14:paraId="4DC857A6" w14:textId="77777777" w:rsidTr="004E1F85">
        <w:tc>
          <w:tcPr>
            <w:tcW w:w="3403" w:type="dxa"/>
          </w:tcPr>
          <w:p w14:paraId="33A7A492" w14:textId="77777777" w:rsidR="00A07A30" w:rsidRPr="00983652" w:rsidRDefault="00A07A30" w:rsidP="002E34BB">
            <w:pPr>
              <w:spacing w:before="60" w:after="60"/>
              <w:ind w:left="214"/>
              <w:rPr>
                <w:rFonts w:ascii="Arial" w:hAnsi="Arial" w:cs="Arial"/>
                <w:b/>
                <w:snapToGrid w:val="0"/>
                <w:lang w:val="es-ES"/>
              </w:rPr>
            </w:pPr>
            <w:r w:rsidRPr="00983652">
              <w:rPr>
                <w:rFonts w:ascii="Arial" w:hAnsi="Arial" w:cs="Arial"/>
                <w:b/>
              </w:rPr>
              <w:t>OFICIO-PROPUESTA:</w:t>
            </w:r>
          </w:p>
        </w:tc>
        <w:tc>
          <w:tcPr>
            <w:tcW w:w="6355" w:type="dxa"/>
          </w:tcPr>
          <w:p w14:paraId="41615360" w14:textId="48D0B316" w:rsidR="00A07A30" w:rsidRPr="00624292" w:rsidRDefault="00CD6B1D" w:rsidP="002E34BB">
            <w:pPr>
              <w:spacing w:before="60" w:after="60"/>
              <w:ind w:right="391"/>
              <w:jc w:val="both"/>
              <w:rPr>
                <w:rFonts w:ascii="Arial" w:hAnsi="Arial" w:cs="Arial"/>
                <w:snapToGrid w:val="0"/>
              </w:rPr>
            </w:pPr>
            <w:r w:rsidRPr="00CD6B1D">
              <w:rPr>
                <w:rFonts w:ascii="Arial" w:hAnsi="Arial" w:cs="Arial"/>
              </w:rPr>
              <w:t>Documento que suscribe la persona Titula</w:t>
            </w:r>
            <w:r w:rsidR="008348B2">
              <w:rPr>
                <w:rFonts w:ascii="Arial" w:hAnsi="Arial" w:cs="Arial"/>
              </w:rPr>
              <w:t xml:space="preserve">r de la Unidad Administrativa </w:t>
            </w:r>
            <w:r w:rsidRPr="00CD6B1D">
              <w:rPr>
                <w:rFonts w:ascii="Arial" w:hAnsi="Arial" w:cs="Arial"/>
              </w:rPr>
              <w:t>o Jurisdiccional, para solicitar algún movimiento de personal y en el caso de las licencias será la autorización que emita la Comisión o autoridad superior.</w:t>
            </w:r>
          </w:p>
        </w:tc>
      </w:tr>
      <w:tr w:rsidR="00A07A30" w:rsidRPr="00624292" w14:paraId="19D4B588" w14:textId="77777777" w:rsidTr="004E1F85">
        <w:tc>
          <w:tcPr>
            <w:tcW w:w="3403" w:type="dxa"/>
          </w:tcPr>
          <w:p w14:paraId="19D769FA" w14:textId="77777777" w:rsidR="00A07A30" w:rsidRPr="00983652" w:rsidRDefault="000244C0" w:rsidP="002E34BB">
            <w:pPr>
              <w:spacing w:before="60" w:after="60"/>
              <w:ind w:left="214"/>
              <w:rPr>
                <w:rFonts w:ascii="Arial" w:hAnsi="Arial" w:cs="Arial"/>
                <w:b/>
                <w:snapToGrid w:val="0"/>
                <w:lang w:val="es-ES"/>
              </w:rPr>
            </w:pPr>
            <w:r w:rsidRPr="00983652">
              <w:rPr>
                <w:rFonts w:ascii="Arial" w:hAnsi="Arial" w:cs="Arial"/>
                <w:b/>
                <w:color w:val="000000"/>
              </w:rPr>
              <w:t xml:space="preserve">PLANTILLA DE </w:t>
            </w:r>
            <w:r w:rsidR="00A07A30" w:rsidRPr="00983652">
              <w:rPr>
                <w:rFonts w:ascii="Arial" w:hAnsi="Arial" w:cs="Arial"/>
                <w:b/>
                <w:color w:val="000000"/>
              </w:rPr>
              <w:t>PERSONAL:</w:t>
            </w:r>
          </w:p>
        </w:tc>
        <w:tc>
          <w:tcPr>
            <w:tcW w:w="6355" w:type="dxa"/>
          </w:tcPr>
          <w:p w14:paraId="78095A28" w14:textId="1AA65720" w:rsidR="00A07A30" w:rsidRPr="00624292" w:rsidRDefault="00CD6B1D" w:rsidP="00351BD2">
            <w:pPr>
              <w:spacing w:before="60" w:after="60"/>
              <w:ind w:right="391"/>
              <w:jc w:val="both"/>
              <w:rPr>
                <w:rFonts w:ascii="Arial" w:hAnsi="Arial" w:cs="Arial"/>
                <w:snapToGrid w:val="0"/>
              </w:rPr>
            </w:pPr>
            <w:r w:rsidRPr="00CD6B1D">
              <w:rPr>
                <w:rFonts w:ascii="Arial" w:hAnsi="Arial" w:cs="Arial"/>
              </w:rPr>
              <w:t>Reporte en el que se muestra el conjunto de plazas que integ</w:t>
            </w:r>
            <w:r w:rsidR="008348B2">
              <w:rPr>
                <w:rFonts w:ascii="Arial" w:hAnsi="Arial" w:cs="Arial"/>
              </w:rPr>
              <w:t xml:space="preserve">ran una Unidad Administrativa </w:t>
            </w:r>
            <w:r w:rsidRPr="00CD6B1D">
              <w:rPr>
                <w:rFonts w:ascii="Arial" w:hAnsi="Arial" w:cs="Arial"/>
              </w:rPr>
              <w:t>o Jurisdiccional.</w:t>
            </w:r>
          </w:p>
        </w:tc>
      </w:tr>
      <w:tr w:rsidR="00A07A30" w:rsidRPr="00624292" w14:paraId="30735766" w14:textId="77777777" w:rsidTr="004E1F85">
        <w:tc>
          <w:tcPr>
            <w:tcW w:w="3403" w:type="dxa"/>
          </w:tcPr>
          <w:p w14:paraId="1044E5C5" w14:textId="77777777" w:rsidR="00A07A30" w:rsidRPr="00983652" w:rsidRDefault="00A07A30" w:rsidP="00493CE8">
            <w:pPr>
              <w:spacing w:before="60" w:after="60"/>
              <w:ind w:left="214"/>
              <w:rPr>
                <w:rFonts w:ascii="Arial" w:hAnsi="Arial" w:cs="Arial"/>
                <w:b/>
                <w:snapToGrid w:val="0"/>
                <w:color w:val="000000"/>
                <w:lang w:val="es-ES"/>
              </w:rPr>
            </w:pPr>
            <w:r w:rsidRPr="00983652">
              <w:rPr>
                <w:rFonts w:ascii="Arial" w:hAnsi="Arial" w:cs="Arial"/>
                <w:b/>
              </w:rPr>
              <w:t>PLAZA DE APOYO:</w:t>
            </w:r>
          </w:p>
        </w:tc>
        <w:tc>
          <w:tcPr>
            <w:tcW w:w="6355" w:type="dxa"/>
          </w:tcPr>
          <w:p w14:paraId="3E2F755B" w14:textId="77777777" w:rsidR="00A07A30" w:rsidRDefault="00CD6B1D" w:rsidP="00D1707C">
            <w:pPr>
              <w:spacing w:before="60" w:after="60"/>
              <w:ind w:right="391"/>
              <w:jc w:val="both"/>
              <w:rPr>
                <w:rFonts w:ascii="Arial" w:hAnsi="Arial" w:cs="Arial"/>
              </w:rPr>
            </w:pPr>
            <w:r w:rsidRPr="00CD6B1D">
              <w:rPr>
                <w:rFonts w:ascii="Arial" w:hAnsi="Arial" w:cs="Arial"/>
              </w:rPr>
              <w:t>Grupo de plazas constituidas con el propósito de cubrir necesidades extraordinarias e incapacidades que requieran las áreas de trabajo del Tribunal Electoral del Poder Judicial de la Federación.</w:t>
            </w:r>
          </w:p>
          <w:p w14:paraId="7507346E" w14:textId="77777777" w:rsidR="00F956A0" w:rsidRPr="00624292" w:rsidRDefault="00F956A0" w:rsidP="00D1707C">
            <w:pPr>
              <w:spacing w:before="60" w:after="60"/>
              <w:ind w:right="391"/>
              <w:jc w:val="both"/>
              <w:rPr>
                <w:rFonts w:ascii="Arial" w:hAnsi="Arial" w:cs="Arial"/>
                <w:snapToGrid w:val="0"/>
              </w:rPr>
            </w:pPr>
          </w:p>
        </w:tc>
      </w:tr>
      <w:tr w:rsidR="00493CE8" w:rsidRPr="00624292" w14:paraId="00D9187B" w14:textId="77777777" w:rsidTr="004E1F85">
        <w:tc>
          <w:tcPr>
            <w:tcW w:w="3403" w:type="dxa"/>
          </w:tcPr>
          <w:p w14:paraId="53ECAC36" w14:textId="77777777" w:rsidR="00493CE8" w:rsidRPr="00983652" w:rsidRDefault="00493CE8" w:rsidP="002E34BB">
            <w:pPr>
              <w:spacing w:before="60" w:after="60"/>
              <w:ind w:left="214"/>
              <w:rPr>
                <w:rFonts w:ascii="Arial" w:hAnsi="Arial" w:cs="Arial"/>
                <w:b/>
                <w:snapToGrid w:val="0"/>
                <w:lang w:val="es-ES"/>
              </w:rPr>
            </w:pPr>
            <w:r w:rsidRPr="00983652">
              <w:rPr>
                <w:rFonts w:ascii="Arial" w:hAnsi="Arial" w:cs="Arial"/>
                <w:b/>
                <w:snapToGrid w:val="0"/>
                <w:lang w:val="es-ES"/>
              </w:rPr>
              <w:lastRenderedPageBreak/>
              <w:t>PLAZA DE ESTRUCTURA:</w:t>
            </w:r>
          </w:p>
        </w:tc>
        <w:tc>
          <w:tcPr>
            <w:tcW w:w="6355" w:type="dxa"/>
          </w:tcPr>
          <w:p w14:paraId="39976A63" w14:textId="77777777" w:rsidR="00493CE8" w:rsidRPr="00624292" w:rsidRDefault="00CD6B1D" w:rsidP="002E34BB">
            <w:pPr>
              <w:spacing w:before="60" w:after="60"/>
              <w:ind w:right="391"/>
              <w:jc w:val="both"/>
              <w:rPr>
                <w:rFonts w:ascii="Arial" w:hAnsi="Arial" w:cs="Arial"/>
                <w:snapToGrid w:val="0"/>
              </w:rPr>
            </w:pPr>
            <w:r w:rsidRPr="00CD6B1D">
              <w:rPr>
                <w:rFonts w:ascii="Arial" w:hAnsi="Arial" w:cs="Arial"/>
                <w:snapToGrid w:val="0"/>
              </w:rPr>
              <w:t>Posición individual de trabajo que no puede ser ocupada por más de una servidora o servidor público a la vez, que tiene una adscripción determinada y debe respaldarse presupuestalmente.</w:t>
            </w:r>
            <w:r w:rsidR="00493CE8">
              <w:rPr>
                <w:rFonts w:ascii="Arial" w:hAnsi="Arial" w:cs="Arial"/>
                <w:snapToGrid w:val="0"/>
              </w:rPr>
              <w:t xml:space="preserve"> </w:t>
            </w:r>
          </w:p>
        </w:tc>
      </w:tr>
      <w:tr w:rsidR="009D5809" w:rsidRPr="00624292" w14:paraId="635C4B97" w14:textId="77777777" w:rsidTr="004E1F85">
        <w:tc>
          <w:tcPr>
            <w:tcW w:w="3403" w:type="dxa"/>
          </w:tcPr>
          <w:p w14:paraId="238CE939" w14:textId="77777777" w:rsidR="009D5809" w:rsidRPr="00983652" w:rsidRDefault="009D5809" w:rsidP="002E34BB">
            <w:pPr>
              <w:spacing w:before="60" w:after="60"/>
              <w:ind w:left="214"/>
              <w:rPr>
                <w:rFonts w:ascii="Arial" w:hAnsi="Arial" w:cs="Arial"/>
                <w:b/>
              </w:rPr>
            </w:pPr>
            <w:r w:rsidRPr="00983652">
              <w:rPr>
                <w:rFonts w:ascii="Arial" w:hAnsi="Arial" w:cs="Arial"/>
                <w:b/>
              </w:rPr>
              <w:t>PLAZA EVENTUAL:</w:t>
            </w:r>
          </w:p>
        </w:tc>
        <w:tc>
          <w:tcPr>
            <w:tcW w:w="6355" w:type="dxa"/>
          </w:tcPr>
          <w:p w14:paraId="6FDBEE92" w14:textId="77777777" w:rsidR="009D5809" w:rsidRPr="00624292" w:rsidRDefault="00F809F5" w:rsidP="002E34BB">
            <w:pPr>
              <w:spacing w:before="60" w:after="60"/>
              <w:ind w:right="391"/>
              <w:jc w:val="both"/>
              <w:rPr>
                <w:rFonts w:ascii="Arial" w:hAnsi="Arial" w:cs="Arial"/>
              </w:rPr>
            </w:pPr>
            <w:r w:rsidRPr="00F809F5">
              <w:rPr>
                <w:rFonts w:ascii="Arial" w:hAnsi="Arial" w:cs="Arial"/>
              </w:rPr>
              <w:t>Posición individual autorizada por tiempo determinado en una estructura respaldada por una plantilla de personal.</w:t>
            </w:r>
          </w:p>
        </w:tc>
      </w:tr>
      <w:tr w:rsidR="00493CE8" w:rsidRPr="00624292" w14:paraId="3185DD3A" w14:textId="77777777" w:rsidTr="004E1F85">
        <w:tc>
          <w:tcPr>
            <w:tcW w:w="3403" w:type="dxa"/>
          </w:tcPr>
          <w:p w14:paraId="66CCBB57" w14:textId="77777777" w:rsidR="00493CE8" w:rsidRPr="00983652" w:rsidRDefault="00493CE8" w:rsidP="006324A9">
            <w:pPr>
              <w:spacing w:before="60" w:after="60"/>
              <w:ind w:left="214"/>
              <w:rPr>
                <w:rFonts w:ascii="Arial" w:hAnsi="Arial" w:cs="Arial"/>
                <w:b/>
                <w:snapToGrid w:val="0"/>
                <w:lang w:val="es-ES"/>
              </w:rPr>
            </w:pPr>
            <w:r w:rsidRPr="00983652">
              <w:rPr>
                <w:rFonts w:ascii="Arial" w:hAnsi="Arial" w:cs="Arial"/>
                <w:b/>
              </w:rPr>
              <w:t>PLAZA PERMANENTE:</w:t>
            </w:r>
          </w:p>
        </w:tc>
        <w:tc>
          <w:tcPr>
            <w:tcW w:w="6355" w:type="dxa"/>
          </w:tcPr>
          <w:p w14:paraId="573BF07D" w14:textId="77777777" w:rsidR="00493CE8" w:rsidRPr="00624292" w:rsidRDefault="00F809F5" w:rsidP="00D1707C">
            <w:pPr>
              <w:spacing w:before="60" w:after="60"/>
              <w:ind w:right="391"/>
              <w:jc w:val="both"/>
              <w:rPr>
                <w:rFonts w:ascii="Arial" w:hAnsi="Arial" w:cs="Arial"/>
                <w:snapToGrid w:val="0"/>
              </w:rPr>
            </w:pPr>
            <w:r>
              <w:rPr>
                <w:rFonts w:ascii="Arial" w:hAnsi="Arial" w:cs="Arial"/>
              </w:rPr>
              <w:t xml:space="preserve">Posición </w:t>
            </w:r>
            <w:r w:rsidRPr="00F809F5">
              <w:rPr>
                <w:rFonts w:ascii="Arial" w:hAnsi="Arial" w:cs="Arial"/>
              </w:rPr>
              <w:t>individual autorizada por tiempo indeterminado en una estructura respaldada por una plantilla de personal.</w:t>
            </w:r>
          </w:p>
        </w:tc>
      </w:tr>
      <w:tr w:rsidR="00A07A30" w:rsidRPr="00624292" w14:paraId="030856D0" w14:textId="77777777" w:rsidTr="004E1F85">
        <w:tc>
          <w:tcPr>
            <w:tcW w:w="3403" w:type="dxa"/>
          </w:tcPr>
          <w:p w14:paraId="7784D089" w14:textId="77777777" w:rsidR="00A07A30" w:rsidRPr="00983652" w:rsidRDefault="00A07A30" w:rsidP="002E34BB">
            <w:pPr>
              <w:spacing w:before="60" w:after="60"/>
              <w:ind w:left="214"/>
              <w:rPr>
                <w:rFonts w:ascii="Arial" w:hAnsi="Arial" w:cs="Arial"/>
                <w:b/>
                <w:snapToGrid w:val="0"/>
                <w:lang w:val="es-ES"/>
              </w:rPr>
            </w:pPr>
            <w:r w:rsidRPr="00983652">
              <w:rPr>
                <w:rFonts w:ascii="Arial" w:hAnsi="Arial" w:cs="Arial"/>
                <w:b/>
              </w:rPr>
              <w:t>PUESTO:</w:t>
            </w:r>
          </w:p>
        </w:tc>
        <w:tc>
          <w:tcPr>
            <w:tcW w:w="6355" w:type="dxa"/>
          </w:tcPr>
          <w:p w14:paraId="3D410923" w14:textId="77777777" w:rsidR="00A07A30" w:rsidRPr="00624292" w:rsidRDefault="0037317E" w:rsidP="002E34BB">
            <w:pPr>
              <w:spacing w:before="60" w:after="60"/>
              <w:ind w:right="391"/>
              <w:jc w:val="both"/>
              <w:rPr>
                <w:rFonts w:ascii="Arial" w:hAnsi="Arial" w:cs="Arial"/>
                <w:snapToGrid w:val="0"/>
              </w:rPr>
            </w:pPr>
            <w:r w:rsidRPr="0037317E">
              <w:rPr>
                <w:rFonts w:ascii="Arial" w:hAnsi="Arial" w:cs="Arial"/>
              </w:rPr>
              <w:t>Es la fijación del objetivo, funciones y requisitos establecidos en el Catálogo de Puestos del Tribunal Electoral del Poder Judicial de la Federación, implica deberes específicos, posición jerárquica, capacidades para su desempeño y remuneración.</w:t>
            </w:r>
          </w:p>
        </w:tc>
      </w:tr>
      <w:tr w:rsidR="00A07A30" w:rsidRPr="00624292" w14:paraId="09A3E422" w14:textId="77777777" w:rsidTr="004E1F85">
        <w:tc>
          <w:tcPr>
            <w:tcW w:w="3403" w:type="dxa"/>
          </w:tcPr>
          <w:p w14:paraId="71F72DE5" w14:textId="77777777" w:rsidR="00A07A30" w:rsidRPr="00983652" w:rsidRDefault="00A07A30" w:rsidP="002E34BB">
            <w:pPr>
              <w:spacing w:before="60" w:after="60"/>
              <w:ind w:left="214"/>
              <w:rPr>
                <w:rFonts w:ascii="Arial" w:hAnsi="Arial" w:cs="Arial"/>
                <w:b/>
                <w:snapToGrid w:val="0"/>
                <w:lang w:val="es-ES"/>
              </w:rPr>
            </w:pPr>
            <w:r w:rsidRPr="00983652">
              <w:rPr>
                <w:rFonts w:ascii="Arial" w:hAnsi="Arial" w:cs="Arial"/>
                <w:b/>
              </w:rPr>
              <w:t>RANGO SALARIAL:</w:t>
            </w:r>
          </w:p>
        </w:tc>
        <w:tc>
          <w:tcPr>
            <w:tcW w:w="6355" w:type="dxa"/>
          </w:tcPr>
          <w:p w14:paraId="32A89D36" w14:textId="77777777" w:rsidR="00A07A30" w:rsidRPr="00624292" w:rsidRDefault="0037317E" w:rsidP="002E34BB">
            <w:pPr>
              <w:spacing w:before="60" w:after="60"/>
              <w:ind w:right="391"/>
              <w:jc w:val="both"/>
              <w:rPr>
                <w:rFonts w:ascii="Arial" w:hAnsi="Arial" w:cs="Arial"/>
                <w:snapToGrid w:val="0"/>
              </w:rPr>
            </w:pPr>
            <w:r w:rsidRPr="0037317E">
              <w:rPr>
                <w:rFonts w:ascii="Arial" w:hAnsi="Arial" w:cs="Arial"/>
              </w:rPr>
              <w:t>Es la clasificación de las diferentes variaciones de sueldo bruto que existen dentro de un mismo puesto.</w:t>
            </w:r>
          </w:p>
        </w:tc>
      </w:tr>
      <w:tr w:rsidR="00A07A30" w:rsidRPr="00624292" w14:paraId="35A62B89" w14:textId="77777777" w:rsidTr="004E1F85">
        <w:tc>
          <w:tcPr>
            <w:tcW w:w="3403" w:type="dxa"/>
          </w:tcPr>
          <w:p w14:paraId="6F7392B6" w14:textId="77777777" w:rsidR="00A07A30" w:rsidRPr="00983652" w:rsidRDefault="00A07A30" w:rsidP="002E34BB">
            <w:pPr>
              <w:spacing w:before="60" w:after="60"/>
              <w:ind w:left="214"/>
              <w:rPr>
                <w:rFonts w:ascii="Arial" w:hAnsi="Arial" w:cs="Arial"/>
                <w:b/>
                <w:snapToGrid w:val="0"/>
                <w:lang w:val="es-ES"/>
              </w:rPr>
            </w:pPr>
            <w:r w:rsidRPr="00983652">
              <w:rPr>
                <w:rFonts w:ascii="Arial" w:hAnsi="Arial" w:cs="Arial"/>
                <w:b/>
                <w:color w:val="000000"/>
              </w:rPr>
              <w:t>RECURSOS HUMANOS</w:t>
            </w:r>
            <w:r w:rsidR="0037317E" w:rsidRPr="00983652">
              <w:rPr>
                <w:rFonts w:ascii="Arial" w:hAnsi="Arial" w:cs="Arial"/>
                <w:b/>
                <w:color w:val="000000"/>
              </w:rPr>
              <w:t>:</w:t>
            </w:r>
          </w:p>
        </w:tc>
        <w:tc>
          <w:tcPr>
            <w:tcW w:w="6355" w:type="dxa"/>
          </w:tcPr>
          <w:p w14:paraId="3FD05052" w14:textId="77777777" w:rsidR="00A07A30" w:rsidRPr="00624292" w:rsidRDefault="0037317E" w:rsidP="002E34BB">
            <w:pPr>
              <w:spacing w:before="60" w:after="60"/>
              <w:ind w:right="391"/>
              <w:jc w:val="both"/>
              <w:rPr>
                <w:rFonts w:ascii="Arial" w:hAnsi="Arial" w:cs="Arial"/>
                <w:snapToGrid w:val="0"/>
              </w:rPr>
            </w:pPr>
            <w:r w:rsidRPr="0037317E">
              <w:rPr>
                <w:rFonts w:ascii="Arial" w:hAnsi="Arial" w:cs="Arial"/>
              </w:rPr>
              <w:t>Dirección General de Recursos Humanos del Tribunal Electoral del Poder Judicial de la Federación.</w:t>
            </w:r>
          </w:p>
        </w:tc>
      </w:tr>
      <w:tr w:rsidR="00A07A30" w:rsidRPr="00624292" w14:paraId="70432FD8" w14:textId="77777777" w:rsidTr="004E1F85">
        <w:tc>
          <w:tcPr>
            <w:tcW w:w="3403" w:type="dxa"/>
          </w:tcPr>
          <w:p w14:paraId="42E10721" w14:textId="77777777" w:rsidR="00A07A30" w:rsidRPr="00983652" w:rsidRDefault="00A07A30" w:rsidP="00351BD2">
            <w:pPr>
              <w:spacing w:before="60" w:after="60"/>
              <w:ind w:left="214"/>
              <w:rPr>
                <w:rFonts w:ascii="Arial" w:hAnsi="Arial" w:cs="Arial"/>
                <w:b/>
                <w:snapToGrid w:val="0"/>
                <w:color w:val="000000"/>
                <w:lang w:val="es-ES"/>
              </w:rPr>
            </w:pPr>
            <w:r w:rsidRPr="00983652">
              <w:rPr>
                <w:rFonts w:ascii="Arial" w:hAnsi="Arial" w:cs="Arial"/>
                <w:b/>
              </w:rPr>
              <w:t>REINGRESO:</w:t>
            </w:r>
          </w:p>
        </w:tc>
        <w:tc>
          <w:tcPr>
            <w:tcW w:w="6355" w:type="dxa"/>
          </w:tcPr>
          <w:p w14:paraId="4DDB4718" w14:textId="77777777" w:rsidR="00A07A30" w:rsidRPr="00624292" w:rsidRDefault="000244C0" w:rsidP="002E34BB">
            <w:pPr>
              <w:spacing w:before="60" w:after="60"/>
              <w:ind w:right="391"/>
              <w:jc w:val="both"/>
              <w:rPr>
                <w:rFonts w:ascii="Arial" w:hAnsi="Arial" w:cs="Arial"/>
                <w:snapToGrid w:val="0"/>
              </w:rPr>
            </w:pPr>
            <w:r w:rsidRPr="000244C0">
              <w:rPr>
                <w:rFonts w:ascii="Arial" w:hAnsi="Arial" w:cs="Arial"/>
              </w:rPr>
              <w:t>Acción que identifica a una persona que en el pasado inició y concluyó una relación de trabajo con el Tribunal Electoral y que pasado el tiempo regresa a este a prestar su trabajo personal subordinado en una plaza presupuestal.</w:t>
            </w:r>
          </w:p>
        </w:tc>
      </w:tr>
      <w:tr w:rsidR="00A07A30" w:rsidRPr="00624292" w14:paraId="24E7B229" w14:textId="77777777" w:rsidTr="004E1F85">
        <w:tc>
          <w:tcPr>
            <w:tcW w:w="3403" w:type="dxa"/>
          </w:tcPr>
          <w:p w14:paraId="5C8F6049" w14:textId="77777777" w:rsidR="00A07A30" w:rsidRPr="00983652" w:rsidRDefault="00A07A30" w:rsidP="00920FC9">
            <w:pPr>
              <w:spacing w:before="60" w:after="60"/>
              <w:ind w:left="214"/>
              <w:rPr>
                <w:rFonts w:ascii="Arial" w:hAnsi="Arial" w:cs="Arial"/>
                <w:b/>
                <w:color w:val="FF0000"/>
              </w:rPr>
            </w:pPr>
            <w:r w:rsidRPr="00983652">
              <w:rPr>
                <w:rFonts w:ascii="Arial" w:hAnsi="Arial" w:cs="Arial"/>
                <w:b/>
              </w:rPr>
              <w:t>RELACIÓN LABORAL:</w:t>
            </w:r>
          </w:p>
        </w:tc>
        <w:tc>
          <w:tcPr>
            <w:tcW w:w="6355" w:type="dxa"/>
          </w:tcPr>
          <w:p w14:paraId="036DC33D" w14:textId="77777777" w:rsidR="00A07A30" w:rsidRPr="00624292" w:rsidRDefault="000244C0" w:rsidP="00920FC9">
            <w:pPr>
              <w:spacing w:before="60" w:after="60"/>
              <w:ind w:right="391"/>
              <w:jc w:val="both"/>
              <w:rPr>
                <w:rFonts w:ascii="Arial" w:hAnsi="Arial" w:cs="Arial"/>
              </w:rPr>
            </w:pPr>
            <w:r w:rsidRPr="000244C0">
              <w:rPr>
                <w:rFonts w:ascii="Arial" w:hAnsi="Arial" w:cs="Arial"/>
              </w:rPr>
              <w:t>Relación jurídica de trabajo que se establece por nombramiento entre el Tribunal Electoral del Poder Judicial de la Federación y la servidora o servidor público.</w:t>
            </w:r>
          </w:p>
        </w:tc>
      </w:tr>
      <w:tr w:rsidR="00A07A30" w:rsidRPr="00624292" w14:paraId="3E7EB650" w14:textId="77777777" w:rsidTr="004E1F85">
        <w:tc>
          <w:tcPr>
            <w:tcW w:w="3403" w:type="dxa"/>
          </w:tcPr>
          <w:p w14:paraId="67AA8ECE" w14:textId="77777777" w:rsidR="00A07A30" w:rsidRPr="00983652" w:rsidRDefault="00A07A30" w:rsidP="002E34BB">
            <w:pPr>
              <w:spacing w:before="60" w:after="60"/>
              <w:ind w:left="214"/>
              <w:rPr>
                <w:rFonts w:ascii="Arial" w:hAnsi="Arial" w:cs="Arial"/>
                <w:b/>
                <w:snapToGrid w:val="0"/>
                <w:lang w:val="es-ES"/>
              </w:rPr>
            </w:pPr>
            <w:r w:rsidRPr="00983652">
              <w:rPr>
                <w:rFonts w:ascii="Arial" w:hAnsi="Arial" w:cs="Arial"/>
                <w:b/>
              </w:rPr>
              <w:t>SAITE</w:t>
            </w:r>
            <w:r w:rsidR="00983652">
              <w:rPr>
                <w:rFonts w:ascii="Arial" w:hAnsi="Arial" w:cs="Arial"/>
                <w:b/>
              </w:rPr>
              <w:t>:</w:t>
            </w:r>
          </w:p>
        </w:tc>
        <w:tc>
          <w:tcPr>
            <w:tcW w:w="6355" w:type="dxa"/>
          </w:tcPr>
          <w:p w14:paraId="153572B8" w14:textId="77777777" w:rsidR="00A07A30" w:rsidRPr="00624292" w:rsidRDefault="000244C0" w:rsidP="002E34BB">
            <w:pPr>
              <w:spacing w:before="60" w:after="60"/>
              <w:ind w:right="391"/>
              <w:jc w:val="both"/>
              <w:rPr>
                <w:rFonts w:ascii="Arial" w:hAnsi="Arial" w:cs="Arial"/>
                <w:snapToGrid w:val="0"/>
              </w:rPr>
            </w:pPr>
            <w:r w:rsidRPr="000244C0">
              <w:rPr>
                <w:rFonts w:ascii="Arial" w:hAnsi="Arial" w:cs="Arial"/>
                <w:color w:val="000000"/>
              </w:rPr>
              <w:t>Sistema Administrativo Integral del Tribunal Electoral del Poder Judicial de la Federación.</w:t>
            </w:r>
          </w:p>
        </w:tc>
      </w:tr>
      <w:tr w:rsidR="00A07A30" w:rsidRPr="00624292" w14:paraId="3BD5CD6C" w14:textId="77777777" w:rsidTr="004E1F85">
        <w:tc>
          <w:tcPr>
            <w:tcW w:w="3403" w:type="dxa"/>
          </w:tcPr>
          <w:p w14:paraId="1E25011E" w14:textId="77777777" w:rsidR="00A07A30" w:rsidRPr="00983652" w:rsidRDefault="00A07A30" w:rsidP="001F7456">
            <w:pPr>
              <w:spacing w:before="60" w:after="60"/>
              <w:ind w:left="214"/>
              <w:rPr>
                <w:rFonts w:ascii="Arial" w:hAnsi="Arial" w:cs="Arial"/>
                <w:b/>
                <w:snapToGrid w:val="0"/>
                <w:lang w:val="es-ES"/>
              </w:rPr>
            </w:pPr>
            <w:r w:rsidRPr="00983652">
              <w:rPr>
                <w:rFonts w:ascii="Arial" w:hAnsi="Arial" w:cs="Arial"/>
                <w:b/>
              </w:rPr>
              <w:t>SECRETARÍA ADMINISTRATIVA:</w:t>
            </w:r>
          </w:p>
        </w:tc>
        <w:tc>
          <w:tcPr>
            <w:tcW w:w="6355" w:type="dxa"/>
          </w:tcPr>
          <w:p w14:paraId="0CA89E83" w14:textId="77777777" w:rsidR="00A07A30" w:rsidRPr="00624292" w:rsidRDefault="000244C0" w:rsidP="002E34BB">
            <w:pPr>
              <w:spacing w:before="60" w:after="60"/>
              <w:ind w:right="391"/>
              <w:jc w:val="both"/>
              <w:rPr>
                <w:rFonts w:ascii="Arial" w:hAnsi="Arial" w:cs="Arial"/>
                <w:snapToGrid w:val="0"/>
              </w:rPr>
            </w:pPr>
            <w:r w:rsidRPr="000244C0">
              <w:rPr>
                <w:rFonts w:ascii="Arial" w:hAnsi="Arial" w:cs="Arial"/>
              </w:rPr>
              <w:t>Secretaría Administrativa del Tribunal Electoral del Poder Judicial de la Federación.</w:t>
            </w:r>
          </w:p>
        </w:tc>
      </w:tr>
      <w:tr w:rsidR="00712546" w:rsidRPr="00624292" w14:paraId="1E8AEC9D" w14:textId="77777777" w:rsidTr="004E1F85">
        <w:tc>
          <w:tcPr>
            <w:tcW w:w="3403" w:type="dxa"/>
          </w:tcPr>
          <w:p w14:paraId="14368D2A" w14:textId="77777777" w:rsidR="00712546" w:rsidRPr="00983652" w:rsidRDefault="00712546" w:rsidP="002E34BB">
            <w:pPr>
              <w:spacing w:before="60" w:after="60"/>
              <w:ind w:left="214"/>
              <w:rPr>
                <w:rFonts w:ascii="Arial" w:hAnsi="Arial" w:cs="Arial"/>
                <w:b/>
                <w:color w:val="000000"/>
              </w:rPr>
            </w:pPr>
            <w:r w:rsidRPr="00983652">
              <w:rPr>
                <w:rFonts w:ascii="Arial" w:hAnsi="Arial" w:cs="Arial"/>
                <w:b/>
                <w:color w:val="000000"/>
              </w:rPr>
              <w:t>SUFICIENCIA PRESUPUESTARIA</w:t>
            </w:r>
            <w:r w:rsidR="00A74B42" w:rsidRPr="00983652">
              <w:rPr>
                <w:rFonts w:ascii="Arial" w:hAnsi="Arial" w:cs="Arial"/>
                <w:b/>
                <w:color w:val="000000"/>
              </w:rPr>
              <w:t>:</w:t>
            </w:r>
          </w:p>
        </w:tc>
        <w:tc>
          <w:tcPr>
            <w:tcW w:w="6355" w:type="dxa"/>
          </w:tcPr>
          <w:p w14:paraId="0BD25170" w14:textId="77777777" w:rsidR="00712546" w:rsidRPr="00920FC9" w:rsidRDefault="00A74B42" w:rsidP="00712546">
            <w:pPr>
              <w:spacing w:before="60" w:after="60"/>
              <w:ind w:right="391"/>
              <w:jc w:val="both"/>
              <w:rPr>
                <w:rFonts w:ascii="Arial" w:hAnsi="Arial" w:cs="Arial"/>
                <w:color w:val="000000"/>
              </w:rPr>
            </w:pPr>
            <w:r w:rsidRPr="00A74B42">
              <w:rPr>
                <w:rFonts w:ascii="Arial" w:hAnsi="Arial" w:cs="Arial"/>
                <w:color w:val="000000"/>
              </w:rPr>
              <w:t>Documento que expresa la existencia de recursos financieros para solventar el adecuado ejercicio del presupuesto asignado en las partidas de gasto correspondientes.</w:t>
            </w:r>
          </w:p>
        </w:tc>
      </w:tr>
      <w:tr w:rsidR="00A07A30" w:rsidRPr="00624292" w14:paraId="4E226E53" w14:textId="77777777" w:rsidTr="004E1F85">
        <w:tc>
          <w:tcPr>
            <w:tcW w:w="3403" w:type="dxa"/>
          </w:tcPr>
          <w:p w14:paraId="52A3FBFB" w14:textId="386A43F7" w:rsidR="00A07A30" w:rsidRPr="00983652" w:rsidRDefault="00A07A30" w:rsidP="002E34BB">
            <w:pPr>
              <w:spacing w:before="60" w:after="60"/>
              <w:ind w:left="214"/>
              <w:rPr>
                <w:rFonts w:ascii="Arial" w:hAnsi="Arial" w:cs="Arial"/>
                <w:b/>
                <w:snapToGrid w:val="0"/>
                <w:color w:val="000000"/>
                <w:lang w:val="es-ES"/>
              </w:rPr>
            </w:pPr>
            <w:r w:rsidRPr="00983652">
              <w:rPr>
                <w:rFonts w:ascii="Arial" w:hAnsi="Arial" w:cs="Arial"/>
                <w:b/>
                <w:color w:val="000000"/>
              </w:rPr>
              <w:t>TITULA</w:t>
            </w:r>
            <w:r w:rsidR="008348B2">
              <w:rPr>
                <w:rFonts w:ascii="Arial" w:hAnsi="Arial" w:cs="Arial"/>
                <w:b/>
                <w:color w:val="000000"/>
              </w:rPr>
              <w:t xml:space="preserve">R DE LA UNIDAD ADMINISTRATIVA </w:t>
            </w:r>
            <w:r w:rsidRPr="00983652">
              <w:rPr>
                <w:rFonts w:ascii="Arial" w:hAnsi="Arial" w:cs="Arial"/>
                <w:b/>
                <w:color w:val="000000"/>
              </w:rPr>
              <w:t>O JURISDICCIONAL:</w:t>
            </w:r>
          </w:p>
        </w:tc>
        <w:tc>
          <w:tcPr>
            <w:tcW w:w="6355" w:type="dxa"/>
          </w:tcPr>
          <w:p w14:paraId="7B82D888" w14:textId="77777777" w:rsidR="00E50FDE" w:rsidRDefault="00A74B42" w:rsidP="00472E9B">
            <w:pPr>
              <w:spacing w:before="60" w:after="60"/>
              <w:ind w:right="391"/>
              <w:jc w:val="both"/>
              <w:rPr>
                <w:rFonts w:ascii="Arial" w:hAnsi="Arial" w:cs="Arial"/>
                <w:color w:val="000000"/>
              </w:rPr>
            </w:pPr>
            <w:r w:rsidRPr="00A74B42">
              <w:rPr>
                <w:rFonts w:ascii="Arial" w:hAnsi="Arial" w:cs="Arial"/>
                <w:color w:val="000000"/>
              </w:rPr>
              <w:t>Servidora o servidor público que tiene a su cargo un área determinada del Tribunal Electoral del Poder Judicial de la Federación.</w:t>
            </w:r>
          </w:p>
          <w:p w14:paraId="4EB3431C" w14:textId="58D19660" w:rsidR="00472E9B" w:rsidRPr="00E50FDE" w:rsidRDefault="00472E9B" w:rsidP="00472E9B">
            <w:pPr>
              <w:spacing w:before="60" w:after="60"/>
              <w:ind w:right="391"/>
              <w:jc w:val="both"/>
              <w:rPr>
                <w:rFonts w:ascii="Arial" w:hAnsi="Arial" w:cs="Arial"/>
                <w:color w:val="000000"/>
                <w:sz w:val="12"/>
              </w:rPr>
            </w:pPr>
          </w:p>
        </w:tc>
      </w:tr>
      <w:tr w:rsidR="00A07A30" w:rsidRPr="00624292" w14:paraId="52FC61DD" w14:textId="77777777" w:rsidTr="004E1F85">
        <w:tc>
          <w:tcPr>
            <w:tcW w:w="3403" w:type="dxa"/>
          </w:tcPr>
          <w:p w14:paraId="19EF483C" w14:textId="77777777" w:rsidR="00A07A30" w:rsidRPr="00983652" w:rsidRDefault="00A07A30" w:rsidP="002E34BB">
            <w:pPr>
              <w:spacing w:before="60" w:after="60"/>
              <w:ind w:left="214"/>
              <w:rPr>
                <w:rFonts w:ascii="Arial" w:hAnsi="Arial" w:cs="Arial"/>
                <w:b/>
                <w:snapToGrid w:val="0"/>
                <w:color w:val="000000"/>
                <w:lang w:val="es-ES"/>
              </w:rPr>
            </w:pPr>
            <w:r w:rsidRPr="00983652">
              <w:rPr>
                <w:rFonts w:ascii="Arial" w:hAnsi="Arial" w:cs="Arial"/>
                <w:b/>
                <w:color w:val="000000"/>
              </w:rPr>
              <w:lastRenderedPageBreak/>
              <w:t>TRIBUNAL ELECTORAL:</w:t>
            </w:r>
          </w:p>
        </w:tc>
        <w:tc>
          <w:tcPr>
            <w:tcW w:w="6355" w:type="dxa"/>
          </w:tcPr>
          <w:p w14:paraId="51FE5CF0" w14:textId="77777777" w:rsidR="00F956A0" w:rsidRDefault="00A74B42" w:rsidP="00E50FDE">
            <w:pPr>
              <w:spacing w:before="60" w:after="60"/>
              <w:ind w:right="391"/>
              <w:jc w:val="both"/>
              <w:rPr>
                <w:rFonts w:ascii="Arial" w:hAnsi="Arial" w:cs="Arial"/>
              </w:rPr>
            </w:pPr>
            <w:r w:rsidRPr="00A74B42">
              <w:rPr>
                <w:rFonts w:ascii="Arial" w:hAnsi="Arial" w:cs="Arial"/>
              </w:rPr>
              <w:t>Tribunal Electoral del Poder Judicial de la Federación.</w:t>
            </w:r>
          </w:p>
          <w:p w14:paraId="6BAFD146" w14:textId="4F24CDF7" w:rsidR="00E50FDE" w:rsidRPr="00E50FDE" w:rsidRDefault="00E50FDE" w:rsidP="00E50FDE">
            <w:pPr>
              <w:spacing w:before="60" w:after="60"/>
              <w:ind w:right="391"/>
              <w:jc w:val="both"/>
              <w:rPr>
                <w:rFonts w:ascii="Arial" w:hAnsi="Arial" w:cs="Arial"/>
                <w:snapToGrid w:val="0"/>
                <w:color w:val="000000"/>
                <w:sz w:val="12"/>
              </w:rPr>
            </w:pPr>
          </w:p>
        </w:tc>
      </w:tr>
      <w:tr w:rsidR="00A07A30" w:rsidRPr="00624292" w14:paraId="7E9C0CD2" w14:textId="77777777" w:rsidTr="004E1F85">
        <w:tc>
          <w:tcPr>
            <w:tcW w:w="3403" w:type="dxa"/>
          </w:tcPr>
          <w:p w14:paraId="374349CE" w14:textId="079CC1F1" w:rsidR="00A07A30" w:rsidRPr="00983652" w:rsidRDefault="008348B2" w:rsidP="002E34BB">
            <w:pPr>
              <w:spacing w:before="60" w:after="60"/>
              <w:ind w:left="214"/>
              <w:rPr>
                <w:rFonts w:ascii="Arial" w:hAnsi="Arial" w:cs="Arial"/>
                <w:b/>
                <w:snapToGrid w:val="0"/>
                <w:lang w:val="es-ES"/>
              </w:rPr>
            </w:pPr>
            <w:r>
              <w:rPr>
                <w:rFonts w:ascii="Arial" w:hAnsi="Arial" w:cs="Arial"/>
                <w:b/>
                <w:bCs/>
              </w:rPr>
              <w:t xml:space="preserve">UNIDAD ADMINISTRATIVA </w:t>
            </w:r>
            <w:r w:rsidR="00983652" w:rsidRPr="00983652">
              <w:rPr>
                <w:rFonts w:ascii="Arial" w:hAnsi="Arial" w:cs="Arial"/>
                <w:b/>
                <w:bCs/>
              </w:rPr>
              <w:t>O JURISDICCIONAL:</w:t>
            </w:r>
          </w:p>
        </w:tc>
        <w:tc>
          <w:tcPr>
            <w:tcW w:w="6355" w:type="dxa"/>
          </w:tcPr>
          <w:p w14:paraId="2B733A9B" w14:textId="77777777" w:rsidR="00A07A30" w:rsidRPr="00624292" w:rsidRDefault="00983652" w:rsidP="002E34BB">
            <w:pPr>
              <w:spacing w:before="60" w:after="60"/>
              <w:ind w:right="391"/>
              <w:jc w:val="both"/>
              <w:rPr>
                <w:rFonts w:ascii="Arial" w:hAnsi="Arial" w:cs="Arial"/>
                <w:snapToGrid w:val="0"/>
              </w:rPr>
            </w:pPr>
            <w:r w:rsidRPr="00983652">
              <w:rPr>
                <w:rFonts w:ascii="Arial" w:hAnsi="Arial" w:cs="Arial"/>
              </w:rPr>
              <w:t>Área que integra el Tribunal Electoral del Poder Judicial de la Federación, facultada para llevar a cabo actividades necesarias que conduzcan al cumplimiento de objetivos, tareas y programas institucionales.</w:t>
            </w:r>
          </w:p>
        </w:tc>
      </w:tr>
    </w:tbl>
    <w:p w14:paraId="43A4BD30" w14:textId="77777777" w:rsidR="003D48DD" w:rsidRDefault="003D48DD" w:rsidP="0034091C">
      <w:pPr>
        <w:pStyle w:val="Ttulo1"/>
        <w:numPr>
          <w:ilvl w:val="0"/>
          <w:numId w:val="0"/>
        </w:numPr>
        <w:spacing w:before="0" w:beforeAutospacing="0" w:after="240" w:afterAutospacing="0"/>
      </w:pPr>
      <w:bookmarkStart w:id="3" w:name="_Toc452138273"/>
    </w:p>
    <w:p w14:paraId="21FABFAB" w14:textId="77777777" w:rsidR="00F956A0" w:rsidRDefault="00F956A0" w:rsidP="00F956A0"/>
    <w:p w14:paraId="2B97C5CF" w14:textId="77777777" w:rsidR="00F956A0" w:rsidRDefault="00F956A0" w:rsidP="00F956A0"/>
    <w:p w14:paraId="788C62FF" w14:textId="77777777" w:rsidR="00F956A0" w:rsidRDefault="00F956A0" w:rsidP="00F956A0"/>
    <w:p w14:paraId="3CBED7CF" w14:textId="77777777" w:rsidR="00F956A0" w:rsidRDefault="00F956A0" w:rsidP="00F956A0"/>
    <w:p w14:paraId="0069EDC1" w14:textId="77777777" w:rsidR="00F956A0" w:rsidRDefault="00F956A0" w:rsidP="00F956A0"/>
    <w:p w14:paraId="7AD2B883" w14:textId="77777777" w:rsidR="00F956A0" w:rsidRDefault="00F956A0" w:rsidP="00F956A0"/>
    <w:p w14:paraId="00FD6AAA" w14:textId="77777777" w:rsidR="00F956A0" w:rsidRDefault="00F956A0" w:rsidP="00F956A0"/>
    <w:p w14:paraId="14F19B02" w14:textId="77777777" w:rsidR="00F956A0" w:rsidRDefault="00F956A0" w:rsidP="00F956A0"/>
    <w:p w14:paraId="13D44564" w14:textId="77777777" w:rsidR="00F956A0" w:rsidRDefault="00F956A0" w:rsidP="00F956A0"/>
    <w:p w14:paraId="5176CC01" w14:textId="77777777" w:rsidR="00F956A0" w:rsidRDefault="00F956A0" w:rsidP="00F956A0"/>
    <w:p w14:paraId="557D2D2C" w14:textId="77777777" w:rsidR="00F956A0" w:rsidRDefault="00F956A0" w:rsidP="00F956A0"/>
    <w:p w14:paraId="3E3ADB3C" w14:textId="77777777" w:rsidR="00F956A0" w:rsidRDefault="00F956A0" w:rsidP="00F956A0"/>
    <w:p w14:paraId="72F95600" w14:textId="77777777" w:rsidR="00F956A0" w:rsidRDefault="00F956A0" w:rsidP="00F956A0"/>
    <w:p w14:paraId="62652998" w14:textId="77777777" w:rsidR="00F956A0" w:rsidRDefault="00F956A0" w:rsidP="00F956A0"/>
    <w:p w14:paraId="5DF9A620" w14:textId="77777777" w:rsidR="00F956A0" w:rsidRDefault="00F956A0" w:rsidP="00F956A0"/>
    <w:p w14:paraId="4D6707C5" w14:textId="77777777" w:rsidR="00F956A0" w:rsidRDefault="00F956A0" w:rsidP="00F956A0"/>
    <w:p w14:paraId="04A1EADC" w14:textId="77777777" w:rsidR="00F956A0" w:rsidRDefault="00F956A0" w:rsidP="00F956A0"/>
    <w:p w14:paraId="52BBA8AD" w14:textId="77777777" w:rsidR="00F956A0" w:rsidRDefault="00F956A0" w:rsidP="00F956A0"/>
    <w:p w14:paraId="0442DBE1" w14:textId="77777777" w:rsidR="00F956A0" w:rsidRDefault="00F956A0" w:rsidP="00F956A0"/>
    <w:p w14:paraId="13F9F0DA" w14:textId="77777777" w:rsidR="00F956A0" w:rsidRDefault="00F956A0" w:rsidP="00F956A0"/>
    <w:p w14:paraId="769991D1" w14:textId="77777777" w:rsidR="00F956A0" w:rsidRDefault="00F956A0" w:rsidP="00F956A0"/>
    <w:p w14:paraId="7C7BE8B9" w14:textId="77777777" w:rsidR="00F956A0" w:rsidRDefault="00F956A0" w:rsidP="00F956A0"/>
    <w:p w14:paraId="389BED54" w14:textId="77777777" w:rsidR="00F956A0" w:rsidRDefault="00F956A0" w:rsidP="00F956A0"/>
    <w:p w14:paraId="50EC8D8D" w14:textId="77777777" w:rsidR="00F956A0" w:rsidRDefault="00F956A0" w:rsidP="00F956A0"/>
    <w:p w14:paraId="1DFF327E" w14:textId="77777777" w:rsidR="00F956A0" w:rsidRDefault="00F956A0" w:rsidP="00F956A0"/>
    <w:p w14:paraId="6240BE33" w14:textId="77777777" w:rsidR="00F956A0" w:rsidRDefault="00F956A0" w:rsidP="00F956A0"/>
    <w:p w14:paraId="68CD8DBB" w14:textId="77777777" w:rsidR="00F956A0" w:rsidRDefault="00F956A0" w:rsidP="00F956A0"/>
    <w:p w14:paraId="30C32BA8" w14:textId="77777777" w:rsidR="00F956A0" w:rsidRDefault="00F956A0" w:rsidP="00F956A0"/>
    <w:p w14:paraId="4A6E9503" w14:textId="77777777" w:rsidR="00F956A0" w:rsidRDefault="00F956A0" w:rsidP="00F956A0"/>
    <w:p w14:paraId="0F576AC9" w14:textId="77777777" w:rsidR="00F956A0" w:rsidRDefault="00F956A0" w:rsidP="00F956A0"/>
    <w:p w14:paraId="27A85A91" w14:textId="77777777" w:rsidR="00F956A0" w:rsidRDefault="00F956A0" w:rsidP="00F956A0"/>
    <w:p w14:paraId="00A73356" w14:textId="77777777" w:rsidR="00F956A0" w:rsidRDefault="00F956A0" w:rsidP="00F956A0"/>
    <w:p w14:paraId="296928BC" w14:textId="7CC99DD6" w:rsidR="00F956A0" w:rsidRDefault="00F956A0" w:rsidP="00F956A0"/>
    <w:p w14:paraId="5DB918EC" w14:textId="6842811E" w:rsidR="00472E9B" w:rsidRDefault="00472E9B" w:rsidP="00F956A0"/>
    <w:p w14:paraId="5A605C79" w14:textId="6CCFF4FE" w:rsidR="00472E9B" w:rsidRDefault="00472E9B" w:rsidP="00F956A0"/>
    <w:p w14:paraId="00F6A6B1" w14:textId="77777777" w:rsidR="00472E9B" w:rsidRDefault="00472E9B" w:rsidP="00F956A0"/>
    <w:p w14:paraId="424C7A82" w14:textId="77777777" w:rsidR="00F956A0" w:rsidRDefault="00F956A0" w:rsidP="00F956A0"/>
    <w:p w14:paraId="49A5DA1C" w14:textId="77777777" w:rsidR="00F92A7D" w:rsidRPr="00D95F05" w:rsidRDefault="00F92A7D" w:rsidP="00472E9B">
      <w:pPr>
        <w:pStyle w:val="Ttulo1"/>
        <w:numPr>
          <w:ilvl w:val="0"/>
          <w:numId w:val="0"/>
        </w:numPr>
        <w:spacing w:before="0" w:beforeAutospacing="0" w:after="240" w:afterAutospacing="0"/>
        <w:ind w:left="432"/>
      </w:pPr>
      <w:r w:rsidRPr="00D95F05">
        <w:lastRenderedPageBreak/>
        <w:t>DISPOSICIONES GENERALES</w:t>
      </w:r>
      <w:bookmarkEnd w:id="3"/>
    </w:p>
    <w:p w14:paraId="7AAD5370" w14:textId="77777777" w:rsidR="00454980" w:rsidRPr="00E50FDE" w:rsidRDefault="006F2B46" w:rsidP="005A0179">
      <w:pPr>
        <w:pStyle w:val="Numeral"/>
      </w:pPr>
      <w:r w:rsidRPr="00E50FDE">
        <w:t>La Comisión de Administración es el órgano facultado para auto</w:t>
      </w:r>
      <w:r w:rsidR="003D48DD" w:rsidRPr="00E50FDE">
        <w:t>rizar la estructura orgánica; tabulador de sueldos;</w:t>
      </w:r>
      <w:r w:rsidRPr="00E50FDE">
        <w:t xml:space="preserve"> creación</w:t>
      </w:r>
      <w:r w:rsidR="003D48DD" w:rsidRPr="00E50FDE">
        <w:t>, modificació</w:t>
      </w:r>
      <w:r w:rsidRPr="00E50FDE">
        <w:t xml:space="preserve">n, </w:t>
      </w:r>
      <w:r w:rsidR="003D48DD" w:rsidRPr="00E50FDE">
        <w:t>cambio</w:t>
      </w:r>
      <w:r w:rsidRPr="00E50FDE">
        <w:t xml:space="preserve"> y cancelación </w:t>
      </w:r>
      <w:r w:rsidR="003D48DD" w:rsidRPr="00E50FDE">
        <w:t xml:space="preserve">de </w:t>
      </w:r>
      <w:r w:rsidR="00454980" w:rsidRPr="00E50FDE">
        <w:t>plazas existentes.</w:t>
      </w:r>
    </w:p>
    <w:p w14:paraId="6666E5C6" w14:textId="77777777" w:rsidR="00CA47CA" w:rsidRPr="00E50FDE" w:rsidRDefault="00454980" w:rsidP="005A0179">
      <w:pPr>
        <w:pStyle w:val="Numeral"/>
      </w:pPr>
      <w:r w:rsidRPr="00E50FDE">
        <w:t>D</w:t>
      </w:r>
      <w:r w:rsidR="006F2B46" w:rsidRPr="00E50FDE">
        <w:t xml:space="preserve">e manera previa </w:t>
      </w:r>
      <w:r w:rsidRPr="00E50FDE">
        <w:t xml:space="preserve">a la creación, modificación, cambio y cancelación de plazas existentes, </w:t>
      </w:r>
      <w:r w:rsidR="006F2B46" w:rsidRPr="00E50FDE">
        <w:t>la</w:t>
      </w:r>
      <w:r w:rsidRPr="00E50FDE">
        <w:t xml:space="preserve"> persona titular de la </w:t>
      </w:r>
      <w:r w:rsidR="006F2B46" w:rsidRPr="00E50FDE">
        <w:t>Secretaría Administrativa por conducto de</w:t>
      </w:r>
      <w:r w:rsidR="00974C08" w:rsidRPr="00E50FDE">
        <w:t xml:space="preserve"> Recursos Humanos</w:t>
      </w:r>
      <w:r w:rsidR="003D48DD" w:rsidRPr="00E50FDE">
        <w:t>, la</w:t>
      </w:r>
      <w:r w:rsidR="006F2B46" w:rsidRPr="00E50FDE">
        <w:t xml:space="preserve"> Dirección General de Planeación y Evaluación Institucional</w:t>
      </w:r>
      <w:r w:rsidR="003D48DD" w:rsidRPr="00E50FDE">
        <w:t xml:space="preserve"> y la Dirección General de Asuntos Jurídicos</w:t>
      </w:r>
      <w:r w:rsidR="006F2B46" w:rsidRPr="00E50FDE">
        <w:t xml:space="preserve"> </w:t>
      </w:r>
      <w:r w:rsidR="00CB18FA" w:rsidRPr="00E50FDE">
        <w:t>elaborará</w:t>
      </w:r>
      <w:r w:rsidR="006F2B46" w:rsidRPr="00E50FDE">
        <w:t xml:space="preserve"> el dictamen sobre las solicitudes y propuesta</w:t>
      </w:r>
      <w:r w:rsidR="00712546" w:rsidRPr="00E50FDE">
        <w:t>s que sean presentadas por los t</w:t>
      </w:r>
      <w:r w:rsidR="006F2B46" w:rsidRPr="00E50FDE">
        <w:t>itulares de las Unidades Administrativas</w:t>
      </w:r>
      <w:r w:rsidR="00712546" w:rsidRPr="00E50FDE">
        <w:t xml:space="preserve"> y/o Jurisdiccionales</w:t>
      </w:r>
      <w:r w:rsidR="006F2B46" w:rsidRPr="00E50FDE">
        <w:t xml:space="preserve">, considerando en todo momento la </w:t>
      </w:r>
      <w:r w:rsidR="00712546" w:rsidRPr="00E50FDE">
        <w:t>existencia de la suficiencia presupuestaria</w:t>
      </w:r>
      <w:r w:rsidR="006F2B46" w:rsidRPr="00E50FDE">
        <w:t>.</w:t>
      </w:r>
    </w:p>
    <w:p w14:paraId="1489C0F6" w14:textId="77777777" w:rsidR="0053603F" w:rsidRPr="00E50FDE" w:rsidRDefault="00712546" w:rsidP="005A0179">
      <w:pPr>
        <w:pStyle w:val="Numeral"/>
      </w:pPr>
      <w:r w:rsidRPr="00E50FDE">
        <w:t>C</w:t>
      </w:r>
      <w:r w:rsidR="006F2B46" w:rsidRPr="00E50FDE">
        <w:t>on base en la estructura orgánica, plazas y tabulador autorizados</w:t>
      </w:r>
      <w:r w:rsidRPr="00E50FDE">
        <w:t xml:space="preserve">, la </w:t>
      </w:r>
      <w:r w:rsidR="00454980" w:rsidRPr="00E50FDE">
        <w:t xml:space="preserve">persona titular de la </w:t>
      </w:r>
      <w:r w:rsidRPr="00E50FDE">
        <w:t>Secretaría Administrativa</w:t>
      </w:r>
      <w:r w:rsidR="00454980" w:rsidRPr="00E50FDE">
        <w:t>,</w:t>
      </w:r>
      <w:r w:rsidRPr="00E50FDE">
        <w:t xml:space="preserve"> a través de Recursos Humanos</w:t>
      </w:r>
      <w:r w:rsidR="00454980" w:rsidRPr="00E50FDE">
        <w:t>,</w:t>
      </w:r>
      <w:r w:rsidR="006F2B46" w:rsidRPr="00E50FDE">
        <w:t xml:space="preserve"> podrá </w:t>
      </w:r>
      <w:r w:rsidR="00843DD2" w:rsidRPr="00E50FDE">
        <w:t>afectar</w:t>
      </w:r>
      <w:r w:rsidR="006F2B46" w:rsidRPr="00E50FDE">
        <w:t xml:space="preserve"> los movimien</w:t>
      </w:r>
      <w:r w:rsidR="00843DD2" w:rsidRPr="00E50FDE">
        <w:t>tos de personal en la plantilla</w:t>
      </w:r>
      <w:r w:rsidR="006F2B46" w:rsidRPr="00E50FDE">
        <w:t xml:space="preserve"> </w:t>
      </w:r>
      <w:r w:rsidR="00843DD2" w:rsidRPr="00E50FDE">
        <w:t xml:space="preserve">que sean </w:t>
      </w:r>
      <w:r w:rsidR="006F2B46" w:rsidRPr="00E50FDE">
        <w:t>solicit</w:t>
      </w:r>
      <w:r w:rsidR="00843DD2" w:rsidRPr="00E50FDE">
        <w:t>ados por titulares de las Unidades Administrativas y/o Jurisdiccionales.</w:t>
      </w:r>
    </w:p>
    <w:p w14:paraId="03BC63A7" w14:textId="77777777" w:rsidR="0053603F" w:rsidRPr="00E50FDE" w:rsidRDefault="00454980" w:rsidP="005A0179">
      <w:pPr>
        <w:pStyle w:val="Numeral"/>
      </w:pPr>
      <w:r w:rsidRPr="00E50FDE">
        <w:t xml:space="preserve">La persona titular </w:t>
      </w:r>
      <w:r w:rsidR="006F2B46" w:rsidRPr="00E50FDE">
        <w:t>de la Secretaría Administrativa</w:t>
      </w:r>
      <w:r w:rsidRPr="00E50FDE">
        <w:t>,</w:t>
      </w:r>
      <w:r w:rsidR="006F2B46" w:rsidRPr="00E50FDE">
        <w:t xml:space="preserve"> a través de </w:t>
      </w:r>
      <w:r w:rsidR="008659AE" w:rsidRPr="00E50FDE">
        <w:t>Recursos Humanos</w:t>
      </w:r>
      <w:r w:rsidRPr="00E50FDE">
        <w:t>,</w:t>
      </w:r>
      <w:r w:rsidR="008659AE" w:rsidRPr="00E50FDE">
        <w:t xml:space="preserve"> </w:t>
      </w:r>
      <w:r w:rsidRPr="00E50FDE">
        <w:t>realizará</w:t>
      </w:r>
      <w:r w:rsidR="006F2B46" w:rsidRPr="00E50FDE">
        <w:t xml:space="preserve"> el control y registro de las plazas autorizadas</w:t>
      </w:r>
      <w:r w:rsidRPr="00E50FDE">
        <w:t>,</w:t>
      </w:r>
      <w:r w:rsidR="006F2B46" w:rsidRPr="00E50FDE">
        <w:t xml:space="preserve"> y asegurar</w:t>
      </w:r>
      <w:r w:rsidRPr="00E50FDE">
        <w:t>á</w:t>
      </w:r>
      <w:r w:rsidR="006F2B46" w:rsidRPr="00E50FDE">
        <w:t xml:space="preserve"> que la plantilla de personal se apegue a la estructura organizacional autorizada, así como las percepciones que devengue el personal dentro de los rangos del Tabulador de Sueldos autorizado.</w:t>
      </w:r>
    </w:p>
    <w:p w14:paraId="74915105" w14:textId="0864273B" w:rsidR="00F956A0" w:rsidRPr="00E50FDE" w:rsidRDefault="006F2B46" w:rsidP="005A0179">
      <w:pPr>
        <w:pStyle w:val="Numeral"/>
      </w:pPr>
      <w:r w:rsidRPr="00E50FDE">
        <w:t xml:space="preserve">La </w:t>
      </w:r>
      <w:r w:rsidR="00454980" w:rsidRPr="00E50FDE">
        <w:t xml:space="preserve">persona titular de la </w:t>
      </w:r>
      <w:r w:rsidRPr="00E50FDE">
        <w:t>Secretaría Administrativa</w:t>
      </w:r>
      <w:r w:rsidR="00454980" w:rsidRPr="00E50FDE">
        <w:t>,</w:t>
      </w:r>
      <w:r w:rsidRPr="00E50FDE">
        <w:t xml:space="preserve"> a través de </w:t>
      </w:r>
      <w:r w:rsidR="00505619" w:rsidRPr="00E50FDE">
        <w:t>Recursos Humanos</w:t>
      </w:r>
      <w:r w:rsidR="007A1662" w:rsidRPr="00E50FDE">
        <w:t>,</w:t>
      </w:r>
      <w:r w:rsidR="00505619" w:rsidRPr="00E50FDE">
        <w:t xml:space="preserve"> </w:t>
      </w:r>
      <w:r w:rsidRPr="00E50FDE">
        <w:t>tendrá la facultad de administrar el número de plazas de apoyo</w:t>
      </w:r>
      <w:r w:rsidR="00843DD2" w:rsidRPr="00E50FDE">
        <w:t xml:space="preserve"> autorizadas por la Comisión de Administración</w:t>
      </w:r>
      <w:r w:rsidR="00454980" w:rsidRPr="00E50FDE">
        <w:t xml:space="preserve"> bajo el régimen de eventuales,</w:t>
      </w:r>
      <w:r w:rsidRPr="00E50FDE">
        <w:t xml:space="preserve"> </w:t>
      </w:r>
      <w:r w:rsidR="002F394B" w:rsidRPr="00E50FDE">
        <w:t xml:space="preserve">con la posibilidad de </w:t>
      </w:r>
      <w:r w:rsidR="003D48DD" w:rsidRPr="00E50FDE">
        <w:t xml:space="preserve">cambiar el nivel del puesto y rango de una plaza de apoyo </w:t>
      </w:r>
      <w:r w:rsidRPr="00E50FDE">
        <w:t>cuando las necesidades d</w:t>
      </w:r>
      <w:r w:rsidR="00DB3376" w:rsidRPr="00E50FDE">
        <w:t>e servicio así lo exijan, absteniéndose de</w:t>
      </w:r>
      <w:r w:rsidRPr="00E50FDE">
        <w:t xml:space="preserve"> rebasar</w:t>
      </w:r>
      <w:r w:rsidR="002F394B" w:rsidRPr="00E50FDE">
        <w:t xml:space="preserve"> el número de plazas</w:t>
      </w:r>
      <w:r w:rsidR="00DB3376" w:rsidRPr="00E50FDE">
        <w:t>,</w:t>
      </w:r>
      <w:r w:rsidR="002F394B" w:rsidRPr="00E50FDE">
        <w:t xml:space="preserve"> así como</w:t>
      </w:r>
      <w:r w:rsidRPr="00E50FDE">
        <w:t xml:space="preserve"> el presupuesto asignado para este fin.</w:t>
      </w:r>
    </w:p>
    <w:p w14:paraId="05DE32B8" w14:textId="77777777" w:rsidR="0053603F" w:rsidRPr="00E50FDE" w:rsidRDefault="00AC2070" w:rsidP="005A0179">
      <w:pPr>
        <w:pStyle w:val="Numeral"/>
      </w:pPr>
      <w:r w:rsidRPr="00E50FDE">
        <w:t xml:space="preserve">Las personas </w:t>
      </w:r>
      <w:r w:rsidR="002F394B" w:rsidRPr="00E50FDE">
        <w:t>t</w:t>
      </w:r>
      <w:r w:rsidR="006F2B46" w:rsidRPr="00E50FDE">
        <w:t xml:space="preserve">itulares de las Unidades Administrativas </w:t>
      </w:r>
      <w:r w:rsidR="00D30AB8" w:rsidRPr="00E50FDE">
        <w:t>y/o Jurisdic</w:t>
      </w:r>
      <w:r w:rsidR="001C3E3B" w:rsidRPr="00E50FDE">
        <w:t>cio</w:t>
      </w:r>
      <w:r w:rsidR="00D30AB8" w:rsidRPr="00E50FDE">
        <w:t xml:space="preserve">nales </w:t>
      </w:r>
      <w:r w:rsidR="006F2B46" w:rsidRPr="00E50FDE">
        <w:t xml:space="preserve">podrán solicitar a la Secretaría Administrativa, los movimientos de personal en el ámbito de su competencia, siempre que se ajusten estrictamente </w:t>
      </w:r>
      <w:r w:rsidR="00DB3376" w:rsidRPr="00E50FDE">
        <w:t xml:space="preserve">a </w:t>
      </w:r>
      <w:r w:rsidR="002F394B" w:rsidRPr="00E50FDE">
        <w:t xml:space="preserve">los puestos y plazas que componen su </w:t>
      </w:r>
      <w:r w:rsidR="006F2B46" w:rsidRPr="00E50FDE">
        <w:t>estructura.</w:t>
      </w:r>
    </w:p>
    <w:p w14:paraId="384C60BC" w14:textId="77777777" w:rsidR="006F2B46" w:rsidRPr="00E50FDE" w:rsidRDefault="006F2B46" w:rsidP="005A0179">
      <w:pPr>
        <w:pStyle w:val="Numeral"/>
        <w:spacing w:before="0" w:beforeAutospacing="0" w:after="0" w:afterAutospacing="0"/>
      </w:pPr>
      <w:r w:rsidRPr="00E50FDE">
        <w:lastRenderedPageBreak/>
        <w:t>E</w:t>
      </w:r>
      <w:r w:rsidR="00E07DCB" w:rsidRPr="00E50FDE">
        <w:t xml:space="preserve">l </w:t>
      </w:r>
      <w:r w:rsidR="00923A5D" w:rsidRPr="00E50FDE">
        <w:t xml:space="preserve">Tribunal Electoral </w:t>
      </w:r>
      <w:r w:rsidRPr="00E50FDE">
        <w:t xml:space="preserve">contratará al personal para desarrollar las </w:t>
      </w:r>
      <w:r w:rsidR="002F394B" w:rsidRPr="00E50FDE">
        <w:t xml:space="preserve">diversas </w:t>
      </w:r>
      <w:r w:rsidRPr="00E50FDE">
        <w:t>actividades internas, sin criterios discriminatorios basados en el origen étnico o nacional</w:t>
      </w:r>
      <w:r w:rsidR="002F394B" w:rsidRPr="00E50FDE">
        <w:t>idad</w:t>
      </w:r>
      <w:r w:rsidRPr="00E50FDE">
        <w:t>, sexo, edad, discapacidad, condición social o económica, condiciones de salud, embarazo, lengua, religión, preferencias sexuales, estado civil, ni solicitará exámenes de no gravidez, de virus de Inmunodeficiencia Humana (VIH/SIDA), o cualquier otro que tenga como objeto impedir o anular el reconocimiento o el ejercicio de los derechos y la igualdad de oportunidades, cuando las disposiciones legales así lo permitan, siendo lo</w:t>
      </w:r>
      <w:r w:rsidR="00DB3376" w:rsidRPr="00E50FDE">
        <w:t>s anteriores criterios</w:t>
      </w:r>
      <w:r w:rsidRPr="00E50FDE">
        <w:t xml:space="preserve"> enunciativos</w:t>
      </w:r>
      <w:r w:rsidR="00A11BBF" w:rsidRPr="00E50FDE">
        <w:t xml:space="preserve"> y</w:t>
      </w:r>
      <w:r w:rsidRPr="00E50FDE">
        <w:t xml:space="preserve"> no limitativos.</w:t>
      </w:r>
    </w:p>
    <w:p w14:paraId="6527E65C" w14:textId="77777777" w:rsidR="006F2B46" w:rsidRPr="00E50FDE" w:rsidRDefault="00A11BBF" w:rsidP="005A0179">
      <w:pPr>
        <w:pStyle w:val="Numeral"/>
        <w:spacing w:before="0" w:beforeAutospacing="0" w:after="0" w:afterAutospacing="0"/>
      </w:pPr>
      <w:r w:rsidRPr="00E50FDE">
        <w:t>S</w:t>
      </w:r>
      <w:r w:rsidR="006F2B46" w:rsidRPr="00E50FDE">
        <w:t>e facilitará a</w:t>
      </w:r>
      <w:r w:rsidR="001421F9" w:rsidRPr="00E50FDE">
        <w:t xml:space="preserve"> </w:t>
      </w:r>
      <w:r w:rsidR="006F2B46" w:rsidRPr="00E50FDE">
        <w:t>l</w:t>
      </w:r>
      <w:r w:rsidR="001421F9" w:rsidRPr="00E50FDE">
        <w:t>as</w:t>
      </w:r>
      <w:r w:rsidR="006F2B46" w:rsidRPr="00E50FDE">
        <w:t xml:space="preserve"> </w:t>
      </w:r>
      <w:r w:rsidR="001421F9" w:rsidRPr="00E50FDE">
        <w:t>personas trabajadoras</w:t>
      </w:r>
      <w:r w:rsidR="001421F9" w:rsidRPr="00E50FDE">
        <w:rPr>
          <w:color w:val="0000FF"/>
        </w:rPr>
        <w:t xml:space="preserve"> </w:t>
      </w:r>
      <w:r w:rsidR="006F2B46" w:rsidRPr="00E50FDE">
        <w:t xml:space="preserve">en situación de </w:t>
      </w:r>
      <w:r w:rsidR="00B1539F" w:rsidRPr="00E50FDE">
        <w:t xml:space="preserve">discapacidad o </w:t>
      </w:r>
      <w:r w:rsidR="006F2B46" w:rsidRPr="00E50FDE">
        <w:t>vulnerabilidad</w:t>
      </w:r>
      <w:r w:rsidR="00DB3376" w:rsidRPr="00E50FDE">
        <w:t>,</w:t>
      </w:r>
      <w:r w:rsidRPr="00E50FDE">
        <w:t xml:space="preserve"> el</w:t>
      </w:r>
      <w:r w:rsidR="006F2B46" w:rsidRPr="00E50FDE">
        <w:t xml:space="preserve"> acceso a todos lo</w:t>
      </w:r>
      <w:r w:rsidR="00DB3376" w:rsidRPr="00E50FDE">
        <w:t>s beneficios contenidos en los acuerdos g</w:t>
      </w:r>
      <w:r w:rsidR="006F2B46" w:rsidRPr="00E50FDE">
        <w:t>enerales de la Comisión de Administración que contengan criterios de desarrollo de competencia, promoción, estabilidad labora</w:t>
      </w:r>
      <w:r w:rsidRPr="00E50FDE">
        <w:t xml:space="preserve">l e igualdad </w:t>
      </w:r>
      <w:r w:rsidR="006F2B46" w:rsidRPr="00E50FDE">
        <w:t>de oportunidades.</w:t>
      </w:r>
    </w:p>
    <w:p w14:paraId="46BD3E00" w14:textId="6D1F4730" w:rsidR="006F2B46" w:rsidRPr="00E50FDE" w:rsidRDefault="005A0179" w:rsidP="00E50FDE">
      <w:pPr>
        <w:pStyle w:val="Textoindependiente"/>
        <w:tabs>
          <w:tab w:val="left" w:pos="900"/>
        </w:tabs>
        <w:spacing w:line="360" w:lineRule="auto"/>
        <w:ind w:right="280"/>
        <w:jc w:val="both"/>
        <w:rPr>
          <w:rFonts w:cs="Arial"/>
          <w:b/>
          <w:color w:val="FF0000"/>
          <w:sz w:val="24"/>
          <w:szCs w:val="24"/>
        </w:rPr>
      </w:pPr>
      <w:r>
        <w:rPr>
          <w:rFonts w:cs="Arial"/>
          <w:b/>
          <w:color w:val="FF0000"/>
          <w:sz w:val="24"/>
          <w:szCs w:val="24"/>
        </w:rPr>
        <w:t xml:space="preserve"> </w:t>
      </w:r>
    </w:p>
    <w:p w14:paraId="65005306" w14:textId="688874CA" w:rsidR="00CE3C26" w:rsidRPr="00E50FDE" w:rsidRDefault="00723350" w:rsidP="00E50FDE">
      <w:pPr>
        <w:pStyle w:val="Ttulo2"/>
        <w:spacing w:before="0" w:beforeAutospacing="0" w:after="0" w:afterAutospacing="0" w:line="360" w:lineRule="auto"/>
        <w:ind w:left="576"/>
        <w:rPr>
          <w:lang w:val="es-MX" w:eastAsia="es-MX"/>
        </w:rPr>
      </w:pPr>
      <w:bookmarkStart w:id="4" w:name="_Toc452138275"/>
      <w:r w:rsidRPr="00E50FDE">
        <w:rPr>
          <w:lang w:val="es-MX" w:eastAsia="es-MX"/>
        </w:rPr>
        <w:t>DE LOS NOMBRAMIENTOS O DESIGNACIONES</w:t>
      </w:r>
      <w:bookmarkEnd w:id="4"/>
    </w:p>
    <w:p w14:paraId="587E02E4" w14:textId="77777777" w:rsidR="00732C37" w:rsidRPr="00E50FDE" w:rsidRDefault="00CE3C26" w:rsidP="005A0179">
      <w:pPr>
        <w:pStyle w:val="Numeral"/>
      </w:pPr>
      <w:r w:rsidRPr="00E50FDE">
        <w:t xml:space="preserve">Los nombramientos o designaciones de </w:t>
      </w:r>
      <w:r w:rsidR="00A11BBF" w:rsidRPr="00E50FDE">
        <w:t xml:space="preserve">servidoras y </w:t>
      </w:r>
      <w:r w:rsidRPr="00E50FDE">
        <w:t>servidores públicos se deberán apegar a lo dispuesto en los ordenamientos jurídicos aplicables</w:t>
      </w:r>
      <w:r w:rsidR="00DB3376" w:rsidRPr="00E50FDE">
        <w:t>.</w:t>
      </w:r>
    </w:p>
    <w:p w14:paraId="7541CC60" w14:textId="77777777" w:rsidR="007076CA" w:rsidRPr="00E50FDE" w:rsidRDefault="007076CA" w:rsidP="005A0179">
      <w:pPr>
        <w:pStyle w:val="Numeral"/>
      </w:pPr>
      <w:r w:rsidRPr="00E50FDE">
        <w:rPr>
          <w:color w:val="000000"/>
        </w:rPr>
        <w:t xml:space="preserve">Recursos Humanos </w:t>
      </w:r>
      <w:r w:rsidRPr="00E50FDE">
        <w:t>deberá utilizar los formatos señalados en el Anexo No. 2 del Manual de Procedimientos para Movimientos de Personal, para la expedición de nombramientos, de conformidad con las facultades delegadas al servidor público para suscribirlos.</w:t>
      </w:r>
    </w:p>
    <w:p w14:paraId="784A8020" w14:textId="48F0D681" w:rsidR="00CE3C26" w:rsidRPr="00E50FDE" w:rsidRDefault="0063115B" w:rsidP="005A0179">
      <w:pPr>
        <w:pStyle w:val="Numeral"/>
      </w:pPr>
      <w:r w:rsidRPr="00E50FDE">
        <w:t>La persona titular de la Presidencia</w:t>
      </w:r>
      <w:r w:rsidR="00CE3C26" w:rsidRPr="00E50FDE">
        <w:t xml:space="preserve"> del Tribunal Electoral es </w:t>
      </w:r>
      <w:r w:rsidRPr="00E50FDE">
        <w:t xml:space="preserve">la servidora o </w:t>
      </w:r>
      <w:r w:rsidR="00CE3C26" w:rsidRPr="00E50FDE">
        <w:t xml:space="preserve">servidor público facultado para suscribir los nombramientos del personal de este Órgano Jurisdiccional, de conformidad con lo dispuesto por </w:t>
      </w:r>
      <w:r w:rsidRPr="00E50FDE">
        <w:t>el artículo 13,</w:t>
      </w:r>
      <w:r w:rsidR="00CE3C26" w:rsidRPr="00E50FDE">
        <w:t xml:space="preserve"> fracción XIV</w:t>
      </w:r>
      <w:r w:rsidRPr="00E50FDE">
        <w:t>,</w:t>
      </w:r>
      <w:r w:rsidR="00CE3C26" w:rsidRPr="00E50FDE">
        <w:t xml:space="preserve"> del Reglamento Interno, para lo cual se deberá utilizar el formato</w:t>
      </w:r>
      <w:r w:rsidR="00E26BD3">
        <w:t xml:space="preserve"> correspondiente</w:t>
      </w:r>
      <w:r w:rsidR="00CE3C26" w:rsidRPr="00E50FDE">
        <w:t xml:space="preserve"> </w:t>
      </w:r>
      <w:r w:rsidRPr="00E50FDE">
        <w:t xml:space="preserve">del </w:t>
      </w:r>
      <w:r w:rsidR="00CE3C26" w:rsidRPr="00E50FDE">
        <w:t>Anexo No.</w:t>
      </w:r>
      <w:r w:rsidR="00230996">
        <w:t xml:space="preserve"> 1</w:t>
      </w:r>
      <w:r w:rsidR="00DB3376" w:rsidRPr="00E50FDE">
        <w:t>,</w:t>
      </w:r>
      <w:r w:rsidR="0009469B" w:rsidRPr="00E50FDE">
        <w:t xml:space="preserve"> del Manual de Procedimientos para Movimientos de Personal</w:t>
      </w:r>
      <w:r w:rsidR="000E6540" w:rsidRPr="00E50FDE">
        <w:t>.</w:t>
      </w:r>
    </w:p>
    <w:p w14:paraId="5D223233" w14:textId="132ED2D3" w:rsidR="00CE3C26" w:rsidRPr="00E50FDE" w:rsidRDefault="0063115B" w:rsidP="005A0179">
      <w:pPr>
        <w:pStyle w:val="Numeral"/>
      </w:pPr>
      <w:r w:rsidRPr="00E50FDE">
        <w:t>La persona titular de la Presidencia</w:t>
      </w:r>
      <w:r w:rsidR="00CE3C26" w:rsidRPr="00E50FDE">
        <w:t xml:space="preserve"> del Tribunal Electoral con fundamento en </w:t>
      </w:r>
      <w:r w:rsidRPr="00E50FDE">
        <w:t xml:space="preserve">artículo 13, </w:t>
      </w:r>
      <w:r w:rsidR="00CE3C26" w:rsidRPr="00E50FDE">
        <w:t>fracción V</w:t>
      </w:r>
      <w:r w:rsidRPr="00E50FDE">
        <w:t>,</w:t>
      </w:r>
      <w:r w:rsidR="00CE3C26" w:rsidRPr="00E50FDE">
        <w:t xml:space="preserve"> del Reglamento Interno, podrá emitir un acuerdo </w:t>
      </w:r>
      <w:r w:rsidRPr="00E50FDE">
        <w:t>para delegar</w:t>
      </w:r>
      <w:r w:rsidR="00CE3C26" w:rsidRPr="00E50FDE">
        <w:t xml:space="preserve"> facultades a</w:t>
      </w:r>
      <w:r w:rsidRPr="00E50FDE">
        <w:t xml:space="preserve"> la </w:t>
      </w:r>
      <w:r w:rsidR="00DB3376" w:rsidRPr="00E50FDE">
        <w:t xml:space="preserve">persona </w:t>
      </w:r>
      <w:r w:rsidRPr="00E50FDE">
        <w:t xml:space="preserve">titular de la </w:t>
      </w:r>
      <w:r w:rsidR="00CE3C26" w:rsidRPr="00E50FDE">
        <w:t>Secretar</w:t>
      </w:r>
      <w:r w:rsidRPr="00E50FDE">
        <w:t>ía</w:t>
      </w:r>
      <w:r w:rsidR="00CE3C26" w:rsidRPr="00E50FDE">
        <w:t xml:space="preserve"> Administrativ</w:t>
      </w:r>
      <w:r w:rsidRPr="00E50FDE">
        <w:t>a</w:t>
      </w:r>
      <w:r w:rsidR="00CE3C26" w:rsidRPr="00E50FDE">
        <w:t xml:space="preserve"> o de</w:t>
      </w:r>
      <w:r w:rsidR="00AF4336" w:rsidRPr="00E50FDE">
        <w:t xml:space="preserve"> </w:t>
      </w:r>
      <w:r w:rsidR="00CE3C26" w:rsidRPr="00E50FDE">
        <w:t>l</w:t>
      </w:r>
      <w:r w:rsidR="00AF4336" w:rsidRPr="00E50FDE">
        <w:t>a servidora o</w:t>
      </w:r>
      <w:r w:rsidR="00CE3C26" w:rsidRPr="00E50FDE">
        <w:t xml:space="preserve"> servidor público que proceda, para suscrib</w:t>
      </w:r>
      <w:r w:rsidR="00AF4336" w:rsidRPr="00E50FDE">
        <w:t>ir</w:t>
      </w:r>
      <w:r w:rsidR="00CE3C26" w:rsidRPr="00E50FDE">
        <w:t xml:space="preserve"> los nombramientos de l</w:t>
      </w:r>
      <w:r w:rsidR="00AF4336" w:rsidRPr="00E50FDE">
        <w:t>a</w:t>
      </w:r>
      <w:r w:rsidR="00CE3C26" w:rsidRPr="00E50FDE">
        <w:t>s</w:t>
      </w:r>
      <w:r w:rsidR="00AF4336" w:rsidRPr="00E50FDE">
        <w:t xml:space="preserve"> servidoras o servidores públicos. P</w:t>
      </w:r>
      <w:r w:rsidR="00CE3C26" w:rsidRPr="00E50FDE">
        <w:t xml:space="preserve">ara lo </w:t>
      </w:r>
      <w:r w:rsidR="00AF4336" w:rsidRPr="00E50FDE">
        <w:t xml:space="preserve">anterior, </w:t>
      </w:r>
      <w:r w:rsidR="00CE3C26" w:rsidRPr="00E50FDE">
        <w:t>se deberá ut</w:t>
      </w:r>
      <w:r w:rsidR="00AF4336" w:rsidRPr="00E50FDE">
        <w:t xml:space="preserve">ilizar el formato </w:t>
      </w:r>
      <w:r w:rsidR="00E26BD3">
        <w:t xml:space="preserve">correspondiente del </w:t>
      </w:r>
      <w:r w:rsidR="00AF4336" w:rsidRPr="00E50FDE">
        <w:t>Anexo No. 2</w:t>
      </w:r>
      <w:r w:rsidR="00DB3376" w:rsidRPr="00E50FDE">
        <w:t>,</w:t>
      </w:r>
      <w:r w:rsidR="0009469B" w:rsidRPr="00E50FDE">
        <w:t xml:space="preserve"> del Manual de Procedimientos para Movimientos de Personal</w:t>
      </w:r>
      <w:r w:rsidR="000E6540" w:rsidRPr="00E50FDE">
        <w:t>.</w:t>
      </w:r>
    </w:p>
    <w:p w14:paraId="2CDB0398" w14:textId="77777777" w:rsidR="00FD1FA0" w:rsidRPr="00E50FDE" w:rsidRDefault="00CE3C26" w:rsidP="005A0179">
      <w:pPr>
        <w:pStyle w:val="Numeral"/>
      </w:pPr>
      <w:r w:rsidRPr="00E50FDE">
        <w:lastRenderedPageBreak/>
        <w:t xml:space="preserve">Los nombramientos se expedirán a </w:t>
      </w:r>
      <w:r w:rsidR="00584A96" w:rsidRPr="00E50FDE">
        <w:t>las servidoras y</w:t>
      </w:r>
      <w:r w:rsidRPr="00E50FDE">
        <w:t xml:space="preserve"> servidores </w:t>
      </w:r>
      <w:r w:rsidR="00AC102F" w:rsidRPr="00E50FDE">
        <w:t xml:space="preserve">públicos que ocupen una plaza </w:t>
      </w:r>
      <w:r w:rsidRPr="00E50FDE">
        <w:t xml:space="preserve">permanente </w:t>
      </w:r>
      <w:r w:rsidR="007076CA" w:rsidRPr="00E50FDE">
        <w:t>o</w:t>
      </w:r>
      <w:r w:rsidR="00DB3376" w:rsidRPr="00E50FDE">
        <w:t xml:space="preserve"> eventual.</w:t>
      </w:r>
      <w:r w:rsidR="00FD1FA0" w:rsidRPr="00E50FDE">
        <w:t xml:space="preserve"> En caso de ser necesario, el nombramiento también se emitirá con las características necesarias para que la servidora o servidor público con discapacidad o debilidad visual pueda hacer uso del mismo.</w:t>
      </w:r>
    </w:p>
    <w:p w14:paraId="69259B48" w14:textId="77777777" w:rsidR="003E1549" w:rsidRPr="00E50FDE" w:rsidRDefault="00DB3376" w:rsidP="005A0179">
      <w:pPr>
        <w:pStyle w:val="Numeral"/>
      </w:pPr>
      <w:r w:rsidRPr="00E50FDE">
        <w:t>T</w:t>
      </w:r>
      <w:r w:rsidR="00CE3C26" w:rsidRPr="00E50FDE">
        <w:t xml:space="preserve">ratándose de personal que ocupe una plaza de apoyo, </w:t>
      </w:r>
      <w:r w:rsidR="003E1549" w:rsidRPr="00E50FDE">
        <w:t>la vigencia de su</w:t>
      </w:r>
      <w:r w:rsidR="00CE3C26" w:rsidRPr="00E50FDE">
        <w:t xml:space="preserve"> nombramiento </w:t>
      </w:r>
      <w:r w:rsidR="003E1549" w:rsidRPr="00E50FDE">
        <w:t xml:space="preserve">será </w:t>
      </w:r>
      <w:r w:rsidR="00CE3C26" w:rsidRPr="00E50FDE">
        <w:t xml:space="preserve">desde el momento que </w:t>
      </w:r>
      <w:r w:rsidR="00584A96" w:rsidRPr="00E50FDE">
        <w:t>la servidora o</w:t>
      </w:r>
      <w:r w:rsidR="00CE3C26" w:rsidRPr="00E50FDE">
        <w:t xml:space="preserve"> servidor público tome posesión de su encargo y hasta </w:t>
      </w:r>
      <w:r w:rsidR="003E1549" w:rsidRPr="00E50FDE">
        <w:t>la fecha para la cual fue designada o designado; o al</w:t>
      </w:r>
      <w:r w:rsidR="00CE3C26" w:rsidRPr="00E50FDE">
        <w:t xml:space="preserve"> 31 de </w:t>
      </w:r>
      <w:r w:rsidR="0001357A" w:rsidRPr="00E50FDE">
        <w:rPr>
          <w:color w:val="000000"/>
        </w:rPr>
        <w:t>d</w:t>
      </w:r>
      <w:r w:rsidR="00CE3C26" w:rsidRPr="00E50FDE">
        <w:rPr>
          <w:color w:val="000000"/>
        </w:rPr>
        <w:t>ic</w:t>
      </w:r>
      <w:r w:rsidR="00CE3C26" w:rsidRPr="00E50FDE">
        <w:t xml:space="preserve">iembre del </w:t>
      </w:r>
      <w:r w:rsidR="00584A96" w:rsidRPr="00E50FDE">
        <w:t>ejercicio correspondiente</w:t>
      </w:r>
      <w:r w:rsidR="003E1549" w:rsidRPr="00E50FDE">
        <w:t>. En este último caso, el nombramiento</w:t>
      </w:r>
      <w:r w:rsidR="00584A96" w:rsidRPr="00E50FDE">
        <w:t xml:space="preserve"> se renovará automáticamente para el ejercicio inmediato siguiente, siempre y cuando no medie instrucción en contrario.</w:t>
      </w:r>
    </w:p>
    <w:p w14:paraId="62C31AC8" w14:textId="77777777" w:rsidR="00211EB0" w:rsidRPr="00E50FDE" w:rsidRDefault="002168B2" w:rsidP="005A0179">
      <w:pPr>
        <w:pStyle w:val="Numeral"/>
      </w:pPr>
      <w:r w:rsidRPr="00E50FDE">
        <w:t>La Comisión de Administración, durante los procesos electorales, autorizará las plantillas tipo, así como la con</w:t>
      </w:r>
      <w:r w:rsidR="00DB3376" w:rsidRPr="00E50FDE">
        <w:t xml:space="preserve">tratación de personal eventual conforme </w:t>
      </w:r>
      <w:r w:rsidR="00211EB0" w:rsidRPr="00E50FDE">
        <w:t>a las políticas que</w:t>
      </w:r>
      <w:r w:rsidRPr="00E50FDE">
        <w:t xml:space="preserve"> establezca.</w:t>
      </w:r>
    </w:p>
    <w:p w14:paraId="0A0F575C" w14:textId="77777777" w:rsidR="00E26BD3" w:rsidRDefault="00E26BD3" w:rsidP="005A0179">
      <w:pPr>
        <w:pStyle w:val="Numeral"/>
        <w:numPr>
          <w:ilvl w:val="0"/>
          <w:numId w:val="0"/>
        </w:numPr>
        <w:tabs>
          <w:tab w:val="left" w:pos="3640"/>
        </w:tabs>
        <w:ind w:left="567"/>
        <w:jc w:val="center"/>
        <w:rPr>
          <w:b/>
          <w:lang w:val="es-MX" w:eastAsia="es-MX"/>
        </w:rPr>
      </w:pPr>
      <w:bookmarkStart w:id="5" w:name="_Toc452138277"/>
    </w:p>
    <w:p w14:paraId="519A3E08" w14:textId="680BE2AC" w:rsidR="001E1B31" w:rsidRDefault="00723350" w:rsidP="005A0179">
      <w:pPr>
        <w:pStyle w:val="Numeral"/>
        <w:numPr>
          <w:ilvl w:val="0"/>
          <w:numId w:val="0"/>
        </w:numPr>
        <w:tabs>
          <w:tab w:val="left" w:pos="3640"/>
        </w:tabs>
        <w:ind w:left="567"/>
        <w:jc w:val="center"/>
        <w:rPr>
          <w:b/>
          <w:lang w:val="es-MX" w:eastAsia="es-MX"/>
        </w:rPr>
      </w:pPr>
      <w:r w:rsidRPr="005A0179">
        <w:rPr>
          <w:b/>
          <w:lang w:val="es-MX" w:eastAsia="es-MX"/>
        </w:rPr>
        <w:t>DE LOS MOVIMIENTOS</w:t>
      </w:r>
      <w:bookmarkEnd w:id="5"/>
    </w:p>
    <w:p w14:paraId="2B03CC15" w14:textId="77777777" w:rsidR="00E61692" w:rsidRPr="005A0179" w:rsidRDefault="00E61692" w:rsidP="005A0179">
      <w:pPr>
        <w:pStyle w:val="Numeral"/>
        <w:numPr>
          <w:ilvl w:val="0"/>
          <w:numId w:val="0"/>
        </w:numPr>
        <w:tabs>
          <w:tab w:val="left" w:pos="3640"/>
        </w:tabs>
        <w:ind w:left="567"/>
        <w:jc w:val="center"/>
        <w:rPr>
          <w:b/>
          <w:lang w:val="es-MX" w:eastAsia="es-MX"/>
        </w:rPr>
      </w:pPr>
    </w:p>
    <w:p w14:paraId="254A8E40" w14:textId="77777777" w:rsidR="0006399D" w:rsidRPr="00E50FDE" w:rsidRDefault="00211EB0" w:rsidP="005A0179">
      <w:pPr>
        <w:pStyle w:val="Numeral"/>
      </w:pPr>
      <w:r w:rsidRPr="00E50FDE">
        <w:t xml:space="preserve">La persona titular de la </w:t>
      </w:r>
      <w:r w:rsidR="0006399D" w:rsidRPr="00E50FDE">
        <w:t>Secretar</w:t>
      </w:r>
      <w:r w:rsidRPr="00E50FDE">
        <w:t>ía</w:t>
      </w:r>
      <w:r w:rsidR="0006399D" w:rsidRPr="00E50FDE">
        <w:t xml:space="preserve"> Administrativ</w:t>
      </w:r>
      <w:r w:rsidRPr="00E50FDE">
        <w:t>a</w:t>
      </w:r>
      <w:r w:rsidR="0006399D" w:rsidRPr="00E50FDE">
        <w:t xml:space="preserve"> autorizará </w:t>
      </w:r>
      <w:r w:rsidRPr="00E50FDE">
        <w:t>las</w:t>
      </w:r>
      <w:r w:rsidR="0006399D" w:rsidRPr="00E50FDE">
        <w:t xml:space="preserve"> altas por nuevo ingreso</w:t>
      </w:r>
      <w:r w:rsidR="00493CE8" w:rsidRPr="00E50FDE">
        <w:t>; reingreso;</w:t>
      </w:r>
      <w:r w:rsidR="0006399D" w:rsidRPr="00E50FDE">
        <w:t xml:space="preserve"> cambios de nivel s</w:t>
      </w:r>
      <w:r w:rsidR="00493CE8" w:rsidRPr="00E50FDE">
        <w:t>alarial o rango, de adscripción;</w:t>
      </w:r>
      <w:r w:rsidR="0006399D" w:rsidRPr="00E50FDE">
        <w:t xml:space="preserve"> li</w:t>
      </w:r>
      <w:r w:rsidR="00493CE8" w:rsidRPr="00E50FDE">
        <w:t>cencia con o sin goce de sueldo;</w:t>
      </w:r>
      <w:r w:rsidR="0006399D" w:rsidRPr="00E50FDE">
        <w:t xml:space="preserve"> </w:t>
      </w:r>
      <w:r w:rsidR="00493CE8" w:rsidRPr="00E50FDE">
        <w:t xml:space="preserve">y </w:t>
      </w:r>
      <w:r w:rsidRPr="00E50FDE">
        <w:t>comisiones</w:t>
      </w:r>
      <w:r w:rsidR="00493CE8" w:rsidRPr="00E50FDE">
        <w:t xml:space="preserve"> que solicitan la</w:t>
      </w:r>
      <w:r w:rsidR="0006399D" w:rsidRPr="00E50FDE">
        <w:t xml:space="preserve">s </w:t>
      </w:r>
      <w:r w:rsidR="00493CE8" w:rsidRPr="00E50FDE">
        <w:t>personas t</w:t>
      </w:r>
      <w:r w:rsidR="0006399D" w:rsidRPr="00E50FDE">
        <w:t>itulares de las Unidades Administrativas</w:t>
      </w:r>
      <w:r w:rsidR="001C3E3B" w:rsidRPr="00E50FDE">
        <w:t xml:space="preserve"> </w:t>
      </w:r>
      <w:r w:rsidR="001C3E3B" w:rsidRPr="005A0179">
        <w:t>y/o Jurisdiccionales</w:t>
      </w:r>
      <w:r w:rsidR="0006399D" w:rsidRPr="005A0179">
        <w:t>.</w:t>
      </w:r>
    </w:p>
    <w:p w14:paraId="384002D2" w14:textId="77777777" w:rsidR="0006399D" w:rsidRPr="00E50FDE" w:rsidRDefault="0006399D" w:rsidP="005A0179">
      <w:pPr>
        <w:pStyle w:val="Numeral"/>
      </w:pPr>
      <w:r w:rsidRPr="00E50FDE">
        <w:t>Con</w:t>
      </w:r>
      <w:r w:rsidR="00493CE8" w:rsidRPr="00E50FDE">
        <w:t xml:space="preserve"> la finalidad de cubrir las p</w:t>
      </w:r>
      <w:r w:rsidRPr="00E50FDE">
        <w:t>lazas</w:t>
      </w:r>
      <w:r w:rsidR="008E3556" w:rsidRPr="00E50FDE">
        <w:t xml:space="preserve"> de estructura</w:t>
      </w:r>
      <w:r w:rsidRPr="00E50FDE">
        <w:t xml:space="preserve"> vacantes o </w:t>
      </w:r>
      <w:r w:rsidR="00D1707C" w:rsidRPr="00E50FDE">
        <w:t xml:space="preserve">realizar </w:t>
      </w:r>
      <w:r w:rsidRPr="00E50FDE">
        <w:t xml:space="preserve">movimientos a la </w:t>
      </w:r>
      <w:r w:rsidR="00D1707C" w:rsidRPr="005A0179">
        <w:t>plantilla de personal</w:t>
      </w:r>
      <w:r w:rsidRPr="005A0179">
        <w:t xml:space="preserve">, </w:t>
      </w:r>
      <w:r w:rsidR="00D1707C" w:rsidRPr="005A0179">
        <w:t xml:space="preserve">las </w:t>
      </w:r>
      <w:r w:rsidR="00211EB0" w:rsidRPr="005A0179">
        <w:t>personas</w:t>
      </w:r>
      <w:r w:rsidR="00AC2070" w:rsidRPr="005A0179">
        <w:t xml:space="preserve"> </w:t>
      </w:r>
      <w:r w:rsidR="00D1707C" w:rsidRPr="005A0179">
        <w:t>t</w:t>
      </w:r>
      <w:r w:rsidRPr="005A0179">
        <w:t>itulares de las Unid</w:t>
      </w:r>
      <w:r w:rsidRPr="00E50FDE">
        <w:t xml:space="preserve">ades </w:t>
      </w:r>
      <w:r w:rsidRPr="005A0179">
        <w:t>Administrativas</w:t>
      </w:r>
      <w:r w:rsidR="00544F72" w:rsidRPr="005A0179">
        <w:t xml:space="preserve"> y/o Jurisdiccionales</w:t>
      </w:r>
      <w:r w:rsidRPr="005A0179">
        <w:t>, deberán suscribir un oficio-propuesta en el que</w:t>
      </w:r>
      <w:r w:rsidRPr="00E50FDE">
        <w:t xml:space="preserve"> </w:t>
      </w:r>
      <w:r w:rsidR="00D1707C" w:rsidRPr="00E50FDE">
        <w:t>manifiesten el tipo de movimiento</w:t>
      </w:r>
      <w:r w:rsidRPr="00E50FDE">
        <w:t>, los datos de</w:t>
      </w:r>
      <w:r w:rsidR="00D1707C" w:rsidRPr="00E50FDE">
        <w:t xml:space="preserve"> </w:t>
      </w:r>
      <w:r w:rsidRPr="00E50FDE">
        <w:t>l</w:t>
      </w:r>
      <w:r w:rsidR="00D1707C" w:rsidRPr="00E50FDE">
        <w:t>a candidata o candidato, servidora o</w:t>
      </w:r>
      <w:r w:rsidRPr="00E50FDE">
        <w:t xml:space="preserve"> servidor público</w:t>
      </w:r>
      <w:r w:rsidR="00D1707C" w:rsidRPr="00E50FDE">
        <w:t>,</w:t>
      </w:r>
      <w:r w:rsidRPr="00E50FDE">
        <w:t xml:space="preserve"> </w:t>
      </w:r>
      <w:r w:rsidR="00D1707C" w:rsidRPr="00E50FDE">
        <w:t xml:space="preserve">así como la </w:t>
      </w:r>
      <w:r w:rsidRPr="00E50FDE">
        <w:t xml:space="preserve">justificación </w:t>
      </w:r>
      <w:r w:rsidR="00D1707C" w:rsidRPr="00E50FDE">
        <w:t>correspondiente</w:t>
      </w:r>
      <w:r w:rsidRPr="00E50FDE">
        <w:t xml:space="preserve">. </w:t>
      </w:r>
    </w:p>
    <w:p w14:paraId="0AB8F667" w14:textId="77777777" w:rsidR="0006399D" w:rsidRPr="00E50FDE" w:rsidRDefault="0006399D" w:rsidP="005A0179">
      <w:pPr>
        <w:pStyle w:val="Numeral"/>
      </w:pPr>
      <w:r w:rsidRPr="00E50FDE">
        <w:t xml:space="preserve">Las solicitudes de movimientos de personal deberán presentarse a la Secretaría Administrativa con una anticipación mínima de siete días </w:t>
      </w:r>
      <w:r w:rsidR="00515721" w:rsidRPr="005A0179">
        <w:t xml:space="preserve">naturales </w:t>
      </w:r>
      <w:r w:rsidRPr="005A0179">
        <w:t>a aquel</w:t>
      </w:r>
      <w:r w:rsidRPr="00E50FDE">
        <w:t xml:space="preserve"> que se pretenda surta efectos el nombramiento.</w:t>
      </w:r>
    </w:p>
    <w:p w14:paraId="74D18529" w14:textId="77777777" w:rsidR="0006399D" w:rsidRPr="00E50FDE" w:rsidRDefault="00662C5A" w:rsidP="005A0179">
      <w:pPr>
        <w:pStyle w:val="Numeral"/>
      </w:pPr>
      <w:r w:rsidRPr="005A0179">
        <w:t>R</w:t>
      </w:r>
      <w:r w:rsidR="00505619" w:rsidRPr="005A0179">
        <w:t>ecursos Humanos</w:t>
      </w:r>
      <w:r w:rsidR="00505619" w:rsidRPr="00E50FDE">
        <w:t xml:space="preserve"> </w:t>
      </w:r>
      <w:r w:rsidR="0006399D" w:rsidRPr="00E50FDE">
        <w:t>no podrá realizar movimiento alguno si la candidata o candidato no ha entregado la documentación obligatoria indicada en la normativa vigente a más tardar siete días</w:t>
      </w:r>
      <w:r w:rsidR="00E656DA" w:rsidRPr="00E50FDE">
        <w:t xml:space="preserve"> </w:t>
      </w:r>
      <w:r w:rsidR="00E656DA" w:rsidRPr="005A0179">
        <w:t xml:space="preserve">naturales </w:t>
      </w:r>
      <w:r w:rsidR="0006399D" w:rsidRPr="00E50FDE">
        <w:t xml:space="preserve">antes de la fecha </w:t>
      </w:r>
      <w:r w:rsidR="001B7B51" w:rsidRPr="00E50FDE">
        <w:t xml:space="preserve">aprobada para el </w:t>
      </w:r>
      <w:r w:rsidR="0006399D" w:rsidRPr="00E50FDE">
        <w:t xml:space="preserve">pago </w:t>
      </w:r>
      <w:r w:rsidR="001B7B51" w:rsidRPr="00E50FDE">
        <w:t xml:space="preserve">de nómina, en el </w:t>
      </w:r>
      <w:r w:rsidR="001B7B51" w:rsidRPr="00E50FDE">
        <w:lastRenderedPageBreak/>
        <w:t>Calendario de P</w:t>
      </w:r>
      <w:r w:rsidR="0006399D" w:rsidRPr="00E50FDE">
        <w:t>agos del Poder Judicial de la Federación del año fiscal correspondiente.</w:t>
      </w:r>
    </w:p>
    <w:p w14:paraId="24EE7B7E" w14:textId="77777777" w:rsidR="0006399D" w:rsidRPr="00E50FDE" w:rsidRDefault="00A641E7" w:rsidP="005A0179">
      <w:pPr>
        <w:pStyle w:val="Numeral"/>
      </w:pPr>
      <w:r w:rsidRPr="00E50FDE">
        <w:t>Si</w:t>
      </w:r>
      <w:r w:rsidR="0006399D" w:rsidRPr="00E50FDE">
        <w:t xml:space="preserve"> la documentación obligatoria no ha sido entregad</w:t>
      </w:r>
      <w:r w:rsidR="00211EB0" w:rsidRPr="00E50FDE">
        <w:t xml:space="preserve">a conforme a lo dispuesto en el numeral anterior, </w:t>
      </w:r>
      <w:r w:rsidR="001B7B51" w:rsidRPr="00E50FDE">
        <w:t>la persona titular de la Secretaría</w:t>
      </w:r>
      <w:r w:rsidR="0006399D" w:rsidRPr="00E50FDE">
        <w:t xml:space="preserve"> Administrativ</w:t>
      </w:r>
      <w:r w:rsidR="001B7B51" w:rsidRPr="00E50FDE">
        <w:t>a</w:t>
      </w:r>
      <w:r w:rsidR="0006399D" w:rsidRPr="00E50FDE">
        <w:t xml:space="preserve"> podrá autorizar el movimiento a partir de la fecha en que la candidata o candidato cumpl</w:t>
      </w:r>
      <w:r w:rsidRPr="00E50FDE">
        <w:t>a con los requisitos</w:t>
      </w:r>
      <w:r w:rsidR="0006399D" w:rsidRPr="00E50FDE">
        <w:t xml:space="preserve"> para el puesto resp</w:t>
      </w:r>
      <w:r w:rsidR="00E6347C" w:rsidRPr="00E50FDE">
        <w:t>ectivo</w:t>
      </w:r>
      <w:r w:rsidR="0006399D" w:rsidRPr="00E50FDE">
        <w:t>.</w:t>
      </w:r>
    </w:p>
    <w:p w14:paraId="6C046584" w14:textId="60707582" w:rsidR="005B2B2A" w:rsidRPr="00E50FDE" w:rsidRDefault="0006399D" w:rsidP="00E26BD3">
      <w:pPr>
        <w:pStyle w:val="Numeral"/>
        <w:spacing w:before="0" w:beforeAutospacing="0" w:after="0" w:afterAutospacing="0"/>
      </w:pPr>
      <w:r w:rsidRPr="00E50FDE">
        <w:t xml:space="preserve">En caso de que </w:t>
      </w:r>
      <w:r w:rsidR="0025538C" w:rsidRPr="005A0179">
        <w:t>la persona</w:t>
      </w:r>
      <w:r w:rsidR="00E6347C" w:rsidRPr="005A0179">
        <w:t xml:space="preserve"> titular</w:t>
      </w:r>
      <w:r w:rsidR="008348B2">
        <w:t xml:space="preserve"> de la Unidad Administrativa </w:t>
      </w:r>
      <w:r w:rsidR="0025538C" w:rsidRPr="005A0179">
        <w:t xml:space="preserve">o Jurisdiccional </w:t>
      </w:r>
      <w:r w:rsidRPr="005A0179">
        <w:t>proponga a un</w:t>
      </w:r>
      <w:r w:rsidR="00E6347C" w:rsidRPr="005A0179">
        <w:t>a servidora o</w:t>
      </w:r>
      <w:r w:rsidRPr="005A0179">
        <w:t xml:space="preserve"> </w:t>
      </w:r>
      <w:r w:rsidR="0025538C" w:rsidRPr="005A0179">
        <w:t xml:space="preserve">servidor público a </w:t>
      </w:r>
      <w:r w:rsidRPr="005A0179">
        <w:t xml:space="preserve">un </w:t>
      </w:r>
      <w:r w:rsidR="00E6347C" w:rsidRPr="005A0179">
        <w:t xml:space="preserve">nivel o rango </w:t>
      </w:r>
      <w:r w:rsidRPr="00E50FDE">
        <w:t xml:space="preserve">inferior al </w:t>
      </w:r>
      <w:r w:rsidR="00E6347C" w:rsidRPr="00E50FDE">
        <w:t xml:space="preserve">que tiene asignado, </w:t>
      </w:r>
      <w:r w:rsidR="00C81247" w:rsidRPr="00E50FDE">
        <w:t xml:space="preserve">esta </w:t>
      </w:r>
      <w:r w:rsidR="008C4F34" w:rsidRPr="00E50FDE">
        <w:t xml:space="preserve">última </w:t>
      </w:r>
      <w:r w:rsidR="00C81247" w:rsidRPr="00E50FDE">
        <w:t xml:space="preserve">persona </w:t>
      </w:r>
      <w:r w:rsidR="00E6347C" w:rsidRPr="00E50FDE">
        <w:t>deber</w:t>
      </w:r>
      <w:r w:rsidRPr="00E50FDE">
        <w:t>á</w:t>
      </w:r>
      <w:r w:rsidR="00E6347C" w:rsidRPr="00E50FDE">
        <w:t xml:space="preserve"> firmar un</w:t>
      </w:r>
      <w:r w:rsidRPr="00E50FDE">
        <w:t xml:space="preserve"> </w:t>
      </w:r>
      <w:r w:rsidR="00E6347C" w:rsidRPr="00E50FDE">
        <w:t>escrito dirigido a la persona titular de la Secretaría Administrativa manifestando su conformidad</w:t>
      </w:r>
      <w:r w:rsidRPr="00E50FDE">
        <w:t>.</w:t>
      </w:r>
    </w:p>
    <w:p w14:paraId="7FB7637F" w14:textId="77777777" w:rsidR="00A641E7" w:rsidRPr="00E50FDE" w:rsidRDefault="00A641E7" w:rsidP="00E50FDE">
      <w:pPr>
        <w:spacing w:line="360" w:lineRule="auto"/>
        <w:jc w:val="center"/>
        <w:rPr>
          <w:rFonts w:ascii="Arial" w:hAnsi="Arial" w:cs="Arial"/>
          <w:b/>
        </w:rPr>
      </w:pPr>
    </w:p>
    <w:p w14:paraId="39710ABB" w14:textId="2ADC1BCD" w:rsidR="00841EAA" w:rsidRDefault="00841EAA" w:rsidP="00E50FDE">
      <w:pPr>
        <w:spacing w:line="360" w:lineRule="auto"/>
        <w:jc w:val="center"/>
        <w:rPr>
          <w:rFonts w:ascii="Arial" w:hAnsi="Arial" w:cs="Arial"/>
          <w:b/>
        </w:rPr>
      </w:pPr>
      <w:r w:rsidRPr="00E50FDE">
        <w:rPr>
          <w:rFonts w:ascii="Arial" w:hAnsi="Arial" w:cs="Arial"/>
          <w:b/>
        </w:rPr>
        <w:t>ALTAS</w:t>
      </w:r>
    </w:p>
    <w:p w14:paraId="59236103" w14:textId="77777777" w:rsidR="00E61692" w:rsidRPr="00E50FDE" w:rsidRDefault="00E61692" w:rsidP="00E50FDE">
      <w:pPr>
        <w:spacing w:line="360" w:lineRule="auto"/>
        <w:jc w:val="center"/>
        <w:rPr>
          <w:rFonts w:ascii="Arial" w:hAnsi="Arial" w:cs="Arial"/>
          <w:b/>
        </w:rPr>
      </w:pPr>
    </w:p>
    <w:p w14:paraId="40B56AB2" w14:textId="2156B6B6" w:rsidR="00841EAA" w:rsidRPr="00E50FDE" w:rsidRDefault="00841EAA" w:rsidP="00E26BD3">
      <w:pPr>
        <w:pStyle w:val="Numeral"/>
        <w:spacing w:before="0" w:beforeAutospacing="0" w:after="0" w:afterAutospacing="0"/>
      </w:pPr>
      <w:r w:rsidRPr="00E50FDE">
        <w:t xml:space="preserve">Para los movimientos de personal de nuevo ingreso </w:t>
      </w:r>
      <w:r w:rsidR="00A35C03" w:rsidRPr="00E50FDE">
        <w:t>o</w:t>
      </w:r>
      <w:r w:rsidR="00305B49" w:rsidRPr="00E50FDE">
        <w:t xml:space="preserve"> reingreso, es</w:t>
      </w:r>
      <w:r w:rsidRPr="00E50FDE">
        <w:t xml:space="preserve"> obligatorio que exista la vacante en la plantilla de personal de la Unidad Administrativa </w:t>
      </w:r>
      <w:r w:rsidR="00A35C03" w:rsidRPr="00E50FDE">
        <w:t xml:space="preserve">o Jurisdiccional </w:t>
      </w:r>
      <w:r w:rsidRPr="00E50FDE">
        <w:t>solicitante.</w:t>
      </w:r>
    </w:p>
    <w:p w14:paraId="0ACB0270" w14:textId="77777777" w:rsidR="00841EAA" w:rsidRPr="00E50FDE" w:rsidRDefault="00841EAA" w:rsidP="00E26BD3">
      <w:pPr>
        <w:pStyle w:val="Numeral"/>
        <w:numPr>
          <w:ilvl w:val="0"/>
          <w:numId w:val="0"/>
        </w:numPr>
        <w:spacing w:before="0" w:beforeAutospacing="0" w:after="0" w:afterAutospacing="0"/>
        <w:ind w:left="360"/>
      </w:pPr>
      <w:r w:rsidRPr="00E50FDE">
        <w:t>En est</w:t>
      </w:r>
      <w:r w:rsidR="008C4F34" w:rsidRPr="00E50FDE">
        <w:t>os</w:t>
      </w:r>
      <w:r w:rsidRPr="00E50FDE">
        <w:t xml:space="preserve"> caso</w:t>
      </w:r>
      <w:r w:rsidR="008C4F34" w:rsidRPr="00E50FDE">
        <w:t>s</w:t>
      </w:r>
      <w:r w:rsidRPr="00E50FDE">
        <w:t xml:space="preserve">, </w:t>
      </w:r>
      <w:r w:rsidR="00305B49" w:rsidRPr="00E50FDE">
        <w:t xml:space="preserve">preferentemente se asignará el rango mínimo del nivel al que corresponda el puesto, </w:t>
      </w:r>
      <w:r w:rsidR="00A35C03" w:rsidRPr="00E50FDE">
        <w:t>con el propósito de incentivar el crecimiento salarial con base en el desempeño y resultado de la servidora o servidor público</w:t>
      </w:r>
      <w:r w:rsidRPr="00E50FDE">
        <w:t>.</w:t>
      </w:r>
    </w:p>
    <w:p w14:paraId="29293903" w14:textId="77777777" w:rsidR="00EA0A4C" w:rsidRPr="00E50FDE" w:rsidRDefault="00305B49" w:rsidP="00E26BD3">
      <w:pPr>
        <w:pStyle w:val="Numeral"/>
        <w:spacing w:before="0" w:beforeAutospacing="0" w:after="0" w:afterAutospacing="0"/>
      </w:pPr>
      <w:r w:rsidRPr="00E50FDE">
        <w:t>Los t</w:t>
      </w:r>
      <w:r w:rsidR="00841EAA" w:rsidRPr="00E50FDE">
        <w:t xml:space="preserve">itulares de las Unidades </w:t>
      </w:r>
      <w:r w:rsidR="00841EAA" w:rsidRPr="00E50FDE">
        <w:rPr>
          <w:color w:val="000000"/>
        </w:rPr>
        <w:t>Administrativas</w:t>
      </w:r>
      <w:r w:rsidR="00231E6C" w:rsidRPr="00E50FDE">
        <w:rPr>
          <w:color w:val="000000"/>
        </w:rPr>
        <w:t xml:space="preserve"> y/o Jurisdiccionales</w:t>
      </w:r>
      <w:r w:rsidR="00841EAA" w:rsidRPr="00E50FDE">
        <w:t xml:space="preserve"> deberán garantizar que las candidatas o candidatos propuestos para ocupar las </w:t>
      </w:r>
      <w:r w:rsidR="00A35C03" w:rsidRPr="00E50FDE">
        <w:t xml:space="preserve">plazas </w:t>
      </w:r>
      <w:r w:rsidR="00841EAA" w:rsidRPr="00E50FDE">
        <w:t>vacantes en su plantilla de personal, reúnan los requisitos def</w:t>
      </w:r>
      <w:r w:rsidR="00A35C03" w:rsidRPr="00E50FDE">
        <w:t xml:space="preserve">inidos en la normativa </w:t>
      </w:r>
      <w:r w:rsidR="008C4F34" w:rsidRPr="00E50FDE">
        <w:t xml:space="preserve">que se encuentre </w:t>
      </w:r>
      <w:r w:rsidR="00841EAA" w:rsidRPr="00E50FDE">
        <w:t>vigente</w:t>
      </w:r>
      <w:r w:rsidR="008C4F34" w:rsidRPr="00E50FDE">
        <w:t>.</w:t>
      </w:r>
    </w:p>
    <w:p w14:paraId="2D7CF604" w14:textId="77777777" w:rsidR="00841EAA" w:rsidRPr="00E50FDE" w:rsidRDefault="00841EAA" w:rsidP="00E26BD3">
      <w:pPr>
        <w:pStyle w:val="Numeral"/>
        <w:spacing w:before="0" w:beforeAutospacing="0" w:after="0" w:afterAutospacing="0"/>
      </w:pPr>
      <w:r w:rsidRPr="00E50FDE">
        <w:t xml:space="preserve">El personal de nuevo ingreso </w:t>
      </w:r>
      <w:r w:rsidR="008D47E1" w:rsidRPr="00E50FDE">
        <w:t>o</w:t>
      </w:r>
      <w:r w:rsidRPr="00E50FDE">
        <w:t xml:space="preserve"> reingreso deberá firmar </w:t>
      </w:r>
      <w:r w:rsidR="008D47E1" w:rsidRPr="00E50FDE">
        <w:t>bajo protesta de decir verdad l</w:t>
      </w:r>
      <w:r w:rsidRPr="00E50FDE">
        <w:t>a “Carta Compromiso”, en la que manif</w:t>
      </w:r>
      <w:r w:rsidR="008D47E1" w:rsidRPr="00E50FDE">
        <w:t>i</w:t>
      </w:r>
      <w:r w:rsidRPr="00E50FDE">
        <w:t>est</w:t>
      </w:r>
      <w:r w:rsidR="008D47E1" w:rsidRPr="00E50FDE">
        <w:t>e</w:t>
      </w:r>
      <w:r w:rsidRPr="00E50FDE">
        <w:t xml:space="preserve"> no estar inhabilitado ni desempeñar empleo, cargo o comisión dentro de los Poderes Judicial, Legislativo y Ejecutivo. En caso de que se detecte con inhabilitación o que esté ocupando un empleo, cargo o comisión en alguno de es</w:t>
      </w:r>
      <w:r w:rsidR="00305B49" w:rsidRPr="00E50FDE">
        <w:t xml:space="preserve">tos Poderes de la Unión, </w:t>
      </w:r>
      <w:r w:rsidRPr="00E50FDE">
        <w:t>causar</w:t>
      </w:r>
      <w:r w:rsidR="00305B49" w:rsidRPr="00E50FDE">
        <w:t>á</w:t>
      </w:r>
      <w:r w:rsidRPr="00E50FDE">
        <w:t xml:space="preserve"> baja de inmediato y devolver</w:t>
      </w:r>
      <w:r w:rsidR="00305B49" w:rsidRPr="00E50FDE">
        <w:t>á</w:t>
      </w:r>
      <w:r w:rsidRPr="00E50FDE">
        <w:t xml:space="preserve"> íntegramente las percepciones salariales que el </w:t>
      </w:r>
      <w:r w:rsidR="002E6F77" w:rsidRPr="00E50FDE">
        <w:rPr>
          <w:color w:val="000000"/>
        </w:rPr>
        <w:t>Tribunal Electoral</w:t>
      </w:r>
      <w:r w:rsidRPr="00E50FDE">
        <w:rPr>
          <w:color w:val="000000"/>
        </w:rPr>
        <w:t xml:space="preserve"> le hubiere</w:t>
      </w:r>
      <w:r w:rsidRPr="00E50FDE">
        <w:t xml:space="preserve"> otorgado.</w:t>
      </w:r>
    </w:p>
    <w:p w14:paraId="2DF6CDB2" w14:textId="17A55535" w:rsidR="008D47E1" w:rsidRDefault="008D47E1" w:rsidP="00E26BD3">
      <w:pPr>
        <w:pStyle w:val="Numeral"/>
        <w:spacing w:before="0" w:beforeAutospacing="0" w:after="0" w:afterAutospacing="0"/>
      </w:pPr>
      <w:r w:rsidRPr="00E50FDE">
        <w:lastRenderedPageBreak/>
        <w:t xml:space="preserve">El personal del servicio médico, podrá desempeñar un cargo en </w:t>
      </w:r>
      <w:r w:rsidR="00FD1FA0" w:rsidRPr="00E50FDE">
        <w:t>otras dependencias o entidades</w:t>
      </w:r>
      <w:r w:rsidRPr="00E50FDE">
        <w:t>, siempre y cuando el horario no interfiera con el asignado en este Tribunal, ni genere conflicto de intereses.</w:t>
      </w:r>
    </w:p>
    <w:p w14:paraId="3CC29CBC" w14:textId="77777777" w:rsidR="00E26BD3" w:rsidRPr="00E50FDE" w:rsidRDefault="00E26BD3" w:rsidP="00E26BD3">
      <w:pPr>
        <w:pStyle w:val="Numeral"/>
        <w:numPr>
          <w:ilvl w:val="0"/>
          <w:numId w:val="0"/>
        </w:numPr>
        <w:spacing w:before="0" w:beforeAutospacing="0" w:after="0" w:afterAutospacing="0"/>
        <w:ind w:left="360"/>
      </w:pPr>
    </w:p>
    <w:p w14:paraId="53A2A9D2" w14:textId="10316A6C" w:rsidR="00841EAA" w:rsidRDefault="00841EAA" w:rsidP="00E50FDE">
      <w:pPr>
        <w:pStyle w:val="Prrafodelista"/>
        <w:spacing w:line="360" w:lineRule="auto"/>
        <w:ind w:left="567" w:right="45"/>
        <w:contextualSpacing w:val="0"/>
        <w:jc w:val="center"/>
        <w:rPr>
          <w:rFonts w:ascii="Arial" w:hAnsi="Arial" w:cs="Arial"/>
          <w:b/>
        </w:rPr>
      </w:pPr>
      <w:r w:rsidRPr="00E50FDE">
        <w:rPr>
          <w:rFonts w:ascii="Arial" w:hAnsi="Arial" w:cs="Arial"/>
          <w:b/>
        </w:rPr>
        <w:t>REINGRESOS</w:t>
      </w:r>
    </w:p>
    <w:p w14:paraId="52CC64B6" w14:textId="77777777" w:rsidR="00E61692" w:rsidRPr="00E50FDE" w:rsidRDefault="00E61692" w:rsidP="00E50FDE">
      <w:pPr>
        <w:pStyle w:val="Prrafodelista"/>
        <w:spacing w:line="360" w:lineRule="auto"/>
        <w:ind w:left="567" w:right="45"/>
        <w:contextualSpacing w:val="0"/>
        <w:jc w:val="center"/>
        <w:rPr>
          <w:rFonts w:ascii="Arial" w:hAnsi="Arial" w:cs="Arial"/>
          <w:b/>
        </w:rPr>
      </w:pPr>
    </w:p>
    <w:p w14:paraId="2259B15C" w14:textId="77777777" w:rsidR="00841EAA" w:rsidRPr="00E50FDE" w:rsidRDefault="00841EAA" w:rsidP="00E26BD3">
      <w:pPr>
        <w:pStyle w:val="Numeral"/>
        <w:spacing w:before="0" w:beforeAutospacing="0" w:after="0" w:afterAutospacing="0"/>
      </w:pPr>
      <w:r w:rsidRPr="00E50FDE">
        <w:t>E</w:t>
      </w:r>
      <w:r w:rsidR="008D47E1" w:rsidRPr="00E50FDE">
        <w:t>n caso de</w:t>
      </w:r>
      <w:r w:rsidRPr="00E50FDE">
        <w:t xml:space="preserve"> reingreso</w:t>
      </w:r>
      <w:r w:rsidR="004B59A1" w:rsidRPr="00E50FDE">
        <w:t xml:space="preserve"> de personas que fueron liquidadas </w:t>
      </w:r>
      <w:r w:rsidR="008D47E1" w:rsidRPr="00E50FDE">
        <w:t xml:space="preserve">por el Tribunal Electoral </w:t>
      </w:r>
      <w:r w:rsidR="004B59A1" w:rsidRPr="00E50FDE">
        <w:t xml:space="preserve">en </w:t>
      </w:r>
      <w:r w:rsidR="00305B49" w:rsidRPr="00E50FDE">
        <w:t xml:space="preserve">reestructuraciones </w:t>
      </w:r>
      <w:r w:rsidR="004B59A1" w:rsidRPr="00E50FDE">
        <w:t>anteriores</w:t>
      </w:r>
      <w:r w:rsidRPr="00E50FDE">
        <w:t xml:space="preserve">, </w:t>
      </w:r>
      <w:r w:rsidR="008D47E1" w:rsidRPr="00E50FDE">
        <w:t>los t</w:t>
      </w:r>
      <w:r w:rsidR="004B59A1" w:rsidRPr="00E50FDE">
        <w:t>itulares de las Unidades Administrativas y/o Jurisdiccionales</w:t>
      </w:r>
      <w:r w:rsidR="004B59A1" w:rsidRPr="00E50FDE">
        <w:rPr>
          <w:color w:val="0000FF"/>
        </w:rPr>
        <w:t xml:space="preserve"> </w:t>
      </w:r>
      <w:r w:rsidR="004B59A1" w:rsidRPr="00E50FDE">
        <w:t>deberán presentar</w:t>
      </w:r>
      <w:r w:rsidRPr="00E50FDE">
        <w:t xml:space="preserve"> </w:t>
      </w:r>
      <w:r w:rsidR="004B59A1" w:rsidRPr="00E50FDE">
        <w:t xml:space="preserve">la solicitud </w:t>
      </w:r>
      <w:r w:rsidRPr="00E50FDE">
        <w:t>motivada</w:t>
      </w:r>
      <w:r w:rsidR="00DB630A" w:rsidRPr="00E50FDE">
        <w:t xml:space="preserve"> a la consideración de</w:t>
      </w:r>
      <w:r w:rsidRPr="00E50FDE">
        <w:t xml:space="preserve"> la Comisión de Administración, conforme al Acuerdo 028/S104(18-I-2006).</w:t>
      </w:r>
    </w:p>
    <w:p w14:paraId="65F5E89E" w14:textId="77777777" w:rsidR="00841EAA" w:rsidRPr="00E50FDE" w:rsidRDefault="00DB630A" w:rsidP="00E26BD3">
      <w:pPr>
        <w:pStyle w:val="Numeral"/>
        <w:spacing w:before="0" w:beforeAutospacing="0" w:after="0" w:afterAutospacing="0"/>
      </w:pPr>
      <w:r w:rsidRPr="00E50FDE">
        <w:t>Al r</w:t>
      </w:r>
      <w:r w:rsidR="00841EAA" w:rsidRPr="00E50FDE">
        <w:t>especto</w:t>
      </w:r>
      <w:r w:rsidRPr="00E50FDE">
        <w:t>,</w:t>
      </w:r>
      <w:r w:rsidR="00841EAA" w:rsidRPr="00E50FDE">
        <w:t xml:space="preserve"> la antigüedad </w:t>
      </w:r>
      <w:r w:rsidR="00305B49" w:rsidRPr="00E50FDE">
        <w:t>de los</w:t>
      </w:r>
      <w:r w:rsidR="00841EAA" w:rsidRPr="00E50FDE">
        <w:t xml:space="preserve"> años de servicio acumulada </w:t>
      </w:r>
      <w:r w:rsidR="00682A42" w:rsidRPr="00E50FDE">
        <w:t xml:space="preserve">por la servidora o servidor público con motivo de </w:t>
      </w:r>
      <w:r w:rsidR="00305B49" w:rsidRPr="00E50FDE">
        <w:t xml:space="preserve">su </w:t>
      </w:r>
      <w:r w:rsidR="00841EAA" w:rsidRPr="00E50FDE">
        <w:t>liquida</w:t>
      </w:r>
      <w:r w:rsidR="00305B49" w:rsidRPr="00E50FDE">
        <w:t>ción</w:t>
      </w:r>
      <w:r w:rsidR="00841EAA" w:rsidRPr="00E50FDE">
        <w:t xml:space="preserve"> por </w:t>
      </w:r>
      <w:r w:rsidR="00682A42" w:rsidRPr="00E50FDE">
        <w:t>reestructuración</w:t>
      </w:r>
      <w:r w:rsidR="00841EAA" w:rsidRPr="00E50FDE">
        <w:t>,</w:t>
      </w:r>
      <w:r w:rsidR="008B3C5F" w:rsidRPr="00E50FDE">
        <w:t xml:space="preserve"> será cancelada, </w:t>
      </w:r>
      <w:r w:rsidR="00841EAA" w:rsidRPr="00E50FDE">
        <w:t>por lo tanto</w:t>
      </w:r>
      <w:r w:rsidRPr="00E50FDE">
        <w:t>,</w:t>
      </w:r>
      <w:r w:rsidR="008B3C5F" w:rsidRPr="00E50FDE">
        <w:t xml:space="preserve"> su alta se gestionará </w:t>
      </w:r>
      <w:r w:rsidR="00407F05" w:rsidRPr="00E50FDE">
        <w:t>como un nuevo ingreso,</w:t>
      </w:r>
      <w:r w:rsidR="008B3C5F" w:rsidRPr="00E50FDE">
        <w:t xml:space="preserve"> </w:t>
      </w:r>
      <w:r w:rsidR="00407F05" w:rsidRPr="00E50FDE">
        <w:t>e</w:t>
      </w:r>
      <w:r w:rsidR="008B3C5F" w:rsidRPr="00E50FDE">
        <w:t>s</w:t>
      </w:r>
      <w:r w:rsidR="00841EAA" w:rsidRPr="00E50FDE">
        <w:t xml:space="preserve">to es, su antigüedad en </w:t>
      </w:r>
      <w:r w:rsidR="00841EAA" w:rsidRPr="00E50FDE">
        <w:rPr>
          <w:color w:val="000000"/>
        </w:rPr>
        <w:t xml:space="preserve">el </w:t>
      </w:r>
      <w:r w:rsidR="00923A5D" w:rsidRPr="00E50FDE">
        <w:rPr>
          <w:color w:val="000000"/>
        </w:rPr>
        <w:t>Tribunal Electoral</w:t>
      </w:r>
      <w:r w:rsidR="00923A5D" w:rsidRPr="00E50FDE">
        <w:rPr>
          <w:color w:val="0000FF"/>
        </w:rPr>
        <w:t xml:space="preserve"> </w:t>
      </w:r>
      <w:r w:rsidR="00841EAA" w:rsidRPr="00E50FDE">
        <w:t>partirá de cero</w:t>
      </w:r>
      <w:r w:rsidR="00407F05" w:rsidRPr="00E50FDE">
        <w:t>, s</w:t>
      </w:r>
      <w:r w:rsidR="008B3C5F" w:rsidRPr="00E50FDE">
        <w:t>iendo</w:t>
      </w:r>
      <w:r w:rsidR="00841EAA" w:rsidRPr="00E50FDE">
        <w:t xml:space="preserve"> obligatorio </w:t>
      </w:r>
      <w:r w:rsidR="00407F05" w:rsidRPr="00E50FDE">
        <w:t>que la persona</w:t>
      </w:r>
      <w:r w:rsidR="00841EAA" w:rsidRPr="00E50FDE">
        <w:t xml:space="preserve"> </w:t>
      </w:r>
      <w:r w:rsidR="008B3C5F" w:rsidRPr="00E50FDE">
        <w:t>que se encuentre en este supuesto,</w:t>
      </w:r>
      <w:r w:rsidR="00407F05" w:rsidRPr="00E50FDE">
        <w:t xml:space="preserve"> ocupe una plaza dis</w:t>
      </w:r>
      <w:r w:rsidR="00841EAA" w:rsidRPr="00E50FDE">
        <w:t>tinta a la que venía desempe</w:t>
      </w:r>
      <w:r w:rsidR="008B3C5F" w:rsidRPr="00E50FDE">
        <w:t>ñando al momento de su liquidación</w:t>
      </w:r>
      <w:r w:rsidR="00841EAA" w:rsidRPr="00E50FDE">
        <w:t>.</w:t>
      </w:r>
    </w:p>
    <w:p w14:paraId="25E9D934" w14:textId="77777777" w:rsidR="00841EAA" w:rsidRPr="00E50FDE" w:rsidRDefault="00DB630A" w:rsidP="00E26BD3">
      <w:pPr>
        <w:pStyle w:val="Numeral"/>
        <w:spacing w:before="0" w:beforeAutospacing="0" w:after="0" w:afterAutospacing="0"/>
      </w:pPr>
      <w:r w:rsidRPr="00E50FDE">
        <w:t xml:space="preserve">En lo </w:t>
      </w:r>
      <w:r w:rsidR="00841EAA" w:rsidRPr="00E50FDE">
        <w:t>que concierne al tiempo de cotización al régimen obligatorio del ISSSTE, los años de servicio de</w:t>
      </w:r>
      <w:r w:rsidR="008B3C5F" w:rsidRPr="00E50FDE">
        <w:t xml:space="preserve"> </w:t>
      </w:r>
      <w:r w:rsidR="00841EAA" w:rsidRPr="00E50FDE">
        <w:t>l</w:t>
      </w:r>
      <w:r w:rsidR="008B3C5F" w:rsidRPr="00E50FDE">
        <w:t>a servidora o</w:t>
      </w:r>
      <w:r w:rsidR="00841EAA" w:rsidRPr="00E50FDE">
        <w:t xml:space="preserve"> servidor público, permanecerán inalterables, dado que su re</w:t>
      </w:r>
      <w:r w:rsidRPr="00E50FDE">
        <w:t>gulación es independiente a la del</w:t>
      </w:r>
      <w:r w:rsidR="00841EAA" w:rsidRPr="00E50FDE">
        <w:t xml:space="preserve"> </w:t>
      </w:r>
      <w:r w:rsidR="00006D68" w:rsidRPr="00E50FDE">
        <w:t>Tribunal Electoral</w:t>
      </w:r>
      <w:r w:rsidR="00841EAA" w:rsidRPr="00E50FDE">
        <w:t>.</w:t>
      </w:r>
    </w:p>
    <w:p w14:paraId="58E23DF3" w14:textId="77777777" w:rsidR="00E26BD3" w:rsidRDefault="00E26BD3" w:rsidP="00E50FDE">
      <w:pPr>
        <w:spacing w:line="360" w:lineRule="auto"/>
        <w:jc w:val="center"/>
        <w:rPr>
          <w:rFonts w:ascii="Arial" w:hAnsi="Arial" w:cs="Arial"/>
          <w:b/>
        </w:rPr>
      </w:pPr>
    </w:p>
    <w:p w14:paraId="173E77A2" w14:textId="5F837C48" w:rsidR="00841EAA" w:rsidRDefault="00841EAA" w:rsidP="00E50FDE">
      <w:pPr>
        <w:spacing w:line="360" w:lineRule="auto"/>
        <w:jc w:val="center"/>
        <w:rPr>
          <w:rFonts w:ascii="Arial" w:hAnsi="Arial" w:cs="Arial"/>
          <w:b/>
        </w:rPr>
      </w:pPr>
      <w:r w:rsidRPr="00E50FDE">
        <w:rPr>
          <w:rFonts w:ascii="Arial" w:hAnsi="Arial" w:cs="Arial"/>
          <w:b/>
        </w:rPr>
        <w:t>BAJAS</w:t>
      </w:r>
    </w:p>
    <w:p w14:paraId="5243BB75" w14:textId="77777777" w:rsidR="00E61692" w:rsidRPr="00E50FDE" w:rsidRDefault="00E61692" w:rsidP="00E50FDE">
      <w:pPr>
        <w:spacing w:line="360" w:lineRule="auto"/>
        <w:jc w:val="center"/>
        <w:rPr>
          <w:rFonts w:ascii="Arial" w:hAnsi="Arial" w:cs="Arial"/>
          <w:b/>
        </w:rPr>
      </w:pPr>
    </w:p>
    <w:p w14:paraId="5280503A" w14:textId="77777777" w:rsidR="00841EAA" w:rsidRPr="00E50FDE" w:rsidRDefault="008B3C5F" w:rsidP="00E26BD3">
      <w:pPr>
        <w:pStyle w:val="Numeral"/>
        <w:spacing w:before="0" w:beforeAutospacing="0" w:after="0" w:afterAutospacing="0"/>
      </w:pPr>
      <w:r w:rsidRPr="00E50FDE">
        <w:t>Se consideran movimientos de baja</w:t>
      </w:r>
      <w:r w:rsidR="00407F05" w:rsidRPr="00E50FDE">
        <w:t xml:space="preserve"> la</w:t>
      </w:r>
      <w:r w:rsidR="00841EAA" w:rsidRPr="00E50FDE">
        <w:t xml:space="preserve"> renuncia, término de relación laboral, pensión, jubilación,</w:t>
      </w:r>
      <w:r w:rsidR="00DB630A" w:rsidRPr="00E50FDE">
        <w:t xml:space="preserve"> reestructuración,</w:t>
      </w:r>
      <w:r w:rsidR="00841EAA" w:rsidRPr="00E50FDE">
        <w:t xml:space="preserve"> defunción y los demás conceptos que determine la Comisión de Administración.</w:t>
      </w:r>
    </w:p>
    <w:p w14:paraId="1F929AC3" w14:textId="77777777" w:rsidR="00841EAA" w:rsidRPr="00E50FDE" w:rsidRDefault="008B3C5F" w:rsidP="00E26BD3">
      <w:pPr>
        <w:pStyle w:val="Numeral"/>
        <w:spacing w:before="0" w:beforeAutospacing="0" w:after="0" w:afterAutospacing="0"/>
      </w:pPr>
      <w:r w:rsidRPr="00E50FDE">
        <w:t>S</w:t>
      </w:r>
      <w:r w:rsidR="00841EAA" w:rsidRPr="00E50FDE">
        <w:t xml:space="preserve">e deberá </w:t>
      </w:r>
      <w:r w:rsidR="00DB630A" w:rsidRPr="00E50FDE">
        <w:t>contar con la renuncia</w:t>
      </w:r>
      <w:r w:rsidR="00841EAA" w:rsidRPr="00E50FDE">
        <w:t xml:space="preserve">, notificación de baja, </w:t>
      </w:r>
      <w:r w:rsidR="00DB630A" w:rsidRPr="00E50FDE">
        <w:t>escrito de</w:t>
      </w:r>
      <w:r w:rsidR="00841EAA" w:rsidRPr="00E50FDE">
        <w:t xml:space="preserve"> trámite </w:t>
      </w:r>
      <w:r w:rsidR="00DB630A" w:rsidRPr="00E50FDE">
        <w:t xml:space="preserve">para </w:t>
      </w:r>
      <w:r w:rsidR="00841EAA" w:rsidRPr="00E50FDE">
        <w:t>jubilación</w:t>
      </w:r>
      <w:r w:rsidR="00DB630A" w:rsidRPr="00E50FDE">
        <w:t>, acta de defunción o cualquier otro documento</w:t>
      </w:r>
      <w:r w:rsidR="0064290B" w:rsidRPr="00E50FDE">
        <w:t xml:space="preserve"> que acredite la separación del cargo</w:t>
      </w:r>
      <w:r w:rsidR="00841EAA" w:rsidRPr="00E50FDE">
        <w:t>.</w:t>
      </w:r>
    </w:p>
    <w:p w14:paraId="5647EE93" w14:textId="77777777" w:rsidR="00841EAA" w:rsidRPr="00E50FDE" w:rsidRDefault="0064290B" w:rsidP="00E26BD3">
      <w:pPr>
        <w:pStyle w:val="Numeral"/>
        <w:spacing w:before="0" w:beforeAutospacing="0" w:after="0" w:afterAutospacing="0"/>
      </w:pPr>
      <w:r w:rsidRPr="00E50FDE">
        <w:rPr>
          <w:color w:val="000000"/>
        </w:rPr>
        <w:t xml:space="preserve">Una vez </w:t>
      </w:r>
      <w:r w:rsidR="002023DB" w:rsidRPr="00E50FDE">
        <w:rPr>
          <w:color w:val="000000"/>
        </w:rPr>
        <w:t xml:space="preserve">realizado </w:t>
      </w:r>
      <w:r w:rsidRPr="00E50FDE">
        <w:rPr>
          <w:color w:val="000000"/>
        </w:rPr>
        <w:t xml:space="preserve">el movimiento de baja, </w:t>
      </w:r>
      <w:r w:rsidR="005B4D05" w:rsidRPr="00E50FDE">
        <w:rPr>
          <w:color w:val="000000"/>
        </w:rPr>
        <w:t xml:space="preserve">Recursos Humanos </w:t>
      </w:r>
      <w:r w:rsidR="00841EAA" w:rsidRPr="00E50FDE">
        <w:rPr>
          <w:color w:val="000000"/>
        </w:rPr>
        <w:t xml:space="preserve">a través de la Dirección de Remuneraciones, </w:t>
      </w:r>
      <w:r w:rsidR="002023DB" w:rsidRPr="00E50FDE">
        <w:rPr>
          <w:color w:val="000000"/>
        </w:rPr>
        <w:t xml:space="preserve">deberá </w:t>
      </w:r>
      <w:r w:rsidR="00841EAA" w:rsidRPr="00E50FDE">
        <w:rPr>
          <w:color w:val="000000"/>
        </w:rPr>
        <w:t>emitir el formato “Constancia</w:t>
      </w:r>
      <w:r w:rsidR="00841EAA" w:rsidRPr="00E50FDE">
        <w:t xml:space="preserve"> de No Adeudo” y turnar</w:t>
      </w:r>
      <w:r w:rsidR="002023DB" w:rsidRPr="00E50FDE">
        <w:t>lo</w:t>
      </w:r>
      <w:r w:rsidR="00841EAA" w:rsidRPr="00E50FDE">
        <w:t xml:space="preserve"> a las Unidades Administrativas </w:t>
      </w:r>
      <w:r w:rsidRPr="00E50FDE">
        <w:t>correspondientes</w:t>
      </w:r>
      <w:r w:rsidR="002023DB" w:rsidRPr="00E50FDE">
        <w:t>,</w:t>
      </w:r>
      <w:r w:rsidRPr="00E50FDE">
        <w:t xml:space="preserve"> </w:t>
      </w:r>
      <w:r w:rsidR="008B3C5F" w:rsidRPr="00E50FDE">
        <w:t xml:space="preserve">con el propósito de </w:t>
      </w:r>
      <w:r w:rsidR="002023DB" w:rsidRPr="00E50FDE">
        <w:t xml:space="preserve">obtener a través </w:t>
      </w:r>
      <w:r w:rsidR="002023DB" w:rsidRPr="00E50FDE">
        <w:lastRenderedPageBreak/>
        <w:t>del SAITE y de manera inmediata, la información de los adeudos que llegasen a existir y deban aplicarse en el finiquito.</w:t>
      </w:r>
    </w:p>
    <w:p w14:paraId="5BCC23EE" w14:textId="77777777" w:rsidR="00E50FDE" w:rsidRDefault="00E50FDE" w:rsidP="00E50FDE">
      <w:pPr>
        <w:spacing w:line="360" w:lineRule="auto"/>
        <w:jc w:val="center"/>
        <w:rPr>
          <w:rFonts w:ascii="Arial" w:hAnsi="Arial" w:cs="Arial"/>
          <w:b/>
        </w:rPr>
      </w:pPr>
    </w:p>
    <w:p w14:paraId="20985F09" w14:textId="4E12CBEC" w:rsidR="00841EAA" w:rsidRDefault="00841EAA" w:rsidP="00E50FDE">
      <w:pPr>
        <w:spacing w:line="360" w:lineRule="auto"/>
        <w:jc w:val="center"/>
        <w:rPr>
          <w:rFonts w:ascii="Arial" w:hAnsi="Arial" w:cs="Arial"/>
          <w:b/>
        </w:rPr>
      </w:pPr>
      <w:r w:rsidRPr="00E50FDE">
        <w:rPr>
          <w:rFonts w:ascii="Arial" w:hAnsi="Arial" w:cs="Arial"/>
          <w:b/>
        </w:rPr>
        <w:t>COMISIONES</w:t>
      </w:r>
    </w:p>
    <w:p w14:paraId="4225FD51" w14:textId="77777777" w:rsidR="00E61692" w:rsidRPr="00E50FDE" w:rsidRDefault="00E61692" w:rsidP="00E50FDE">
      <w:pPr>
        <w:spacing w:line="360" w:lineRule="auto"/>
        <w:jc w:val="center"/>
        <w:rPr>
          <w:rFonts w:ascii="Arial" w:hAnsi="Arial" w:cs="Arial"/>
          <w:b/>
        </w:rPr>
      </w:pPr>
    </w:p>
    <w:p w14:paraId="7FB6D72E" w14:textId="77777777" w:rsidR="00841EAA" w:rsidRPr="00E50FDE" w:rsidRDefault="00841EAA" w:rsidP="00E26BD3">
      <w:pPr>
        <w:pStyle w:val="Numeral"/>
        <w:spacing w:before="0" w:beforeAutospacing="0" w:after="0" w:afterAutospacing="0"/>
      </w:pPr>
      <w:r w:rsidRPr="00E50FDE">
        <w:t xml:space="preserve">Se podrán otorgar comisiones a </w:t>
      </w:r>
      <w:r w:rsidR="0064290B" w:rsidRPr="00E50FDE">
        <w:t xml:space="preserve">servidoras y </w:t>
      </w:r>
      <w:r w:rsidRPr="00E50FDE">
        <w:t xml:space="preserve">servidores públicos del </w:t>
      </w:r>
      <w:r w:rsidR="00E05EB5" w:rsidRPr="00E50FDE">
        <w:t>Tribunal Electoral</w:t>
      </w:r>
      <w:r w:rsidRPr="00E50FDE">
        <w:t xml:space="preserve"> en atención a las “Bases de colaboración para el otorgamiento de comisiones al personal sujeto a la administración del Consejo de la Judicatura Federal y del </w:t>
      </w:r>
      <w:r w:rsidR="00006D68" w:rsidRPr="00E50FDE">
        <w:t xml:space="preserve">Tribunal </w:t>
      </w:r>
      <w:r w:rsidR="00E05EB5" w:rsidRPr="00E50FDE">
        <w:t>Electoral”</w:t>
      </w:r>
      <w:r w:rsidRPr="00E50FDE">
        <w:t>, sin goce de sueldo durante el período de la comisión.</w:t>
      </w:r>
    </w:p>
    <w:p w14:paraId="0FE4F8B2" w14:textId="3454EB67" w:rsidR="00841EAA" w:rsidRPr="00E50FDE" w:rsidRDefault="00841EAA" w:rsidP="00E50FDE">
      <w:pPr>
        <w:pStyle w:val="Prrafodelista"/>
        <w:spacing w:line="360" w:lineRule="auto"/>
        <w:ind w:left="0" w:right="45"/>
        <w:contextualSpacing w:val="0"/>
        <w:jc w:val="both"/>
        <w:rPr>
          <w:rFonts w:ascii="Arial" w:hAnsi="Arial" w:cs="Arial"/>
          <w:highlight w:val="yellow"/>
        </w:rPr>
      </w:pPr>
    </w:p>
    <w:p w14:paraId="5D39FD5D" w14:textId="4E7021AE" w:rsidR="00841EAA" w:rsidRDefault="00841EAA" w:rsidP="00E50FDE">
      <w:pPr>
        <w:spacing w:line="360" w:lineRule="auto"/>
        <w:jc w:val="center"/>
        <w:rPr>
          <w:rFonts w:ascii="Arial" w:hAnsi="Arial" w:cs="Arial"/>
          <w:b/>
        </w:rPr>
      </w:pPr>
      <w:r w:rsidRPr="00E50FDE">
        <w:rPr>
          <w:rFonts w:ascii="Arial" w:hAnsi="Arial" w:cs="Arial"/>
          <w:b/>
        </w:rPr>
        <w:t>CAMBIOS</w:t>
      </w:r>
    </w:p>
    <w:p w14:paraId="3EC8E5DB" w14:textId="77777777" w:rsidR="00E61692" w:rsidRPr="00E50FDE" w:rsidRDefault="00E61692" w:rsidP="00E50FDE">
      <w:pPr>
        <w:spacing w:line="360" w:lineRule="auto"/>
        <w:jc w:val="center"/>
        <w:rPr>
          <w:rFonts w:ascii="Arial" w:hAnsi="Arial" w:cs="Arial"/>
          <w:b/>
        </w:rPr>
      </w:pPr>
    </w:p>
    <w:p w14:paraId="14B9B77F" w14:textId="03A4F5B4" w:rsidR="00CE1259" w:rsidRPr="00E50FDE" w:rsidRDefault="00841EAA" w:rsidP="00E26BD3">
      <w:pPr>
        <w:pStyle w:val="Numeral"/>
        <w:spacing w:before="0" w:beforeAutospacing="0" w:after="0" w:afterAutospacing="0"/>
      </w:pPr>
      <w:r w:rsidRPr="00E50FDE">
        <w:t xml:space="preserve">Para los movimientos de personal referentes a cambio de </w:t>
      </w:r>
      <w:r w:rsidR="00EF1408" w:rsidRPr="00E50FDE">
        <w:t xml:space="preserve">puesto </w:t>
      </w:r>
      <w:r w:rsidRPr="00E50FDE">
        <w:t xml:space="preserve">o de adscripción, será obligatorio que exista la vacante en la plantilla de personal de la Unidad </w:t>
      </w:r>
      <w:r w:rsidRPr="00E26BD3">
        <w:t xml:space="preserve">Administrativa </w:t>
      </w:r>
      <w:r w:rsidR="006206F4" w:rsidRPr="00E26BD3">
        <w:t xml:space="preserve">o Jurisdiccional </w:t>
      </w:r>
      <w:r w:rsidRPr="00E26BD3">
        <w:t>solicitante</w:t>
      </w:r>
      <w:r w:rsidRPr="00E50FDE">
        <w:t>.</w:t>
      </w:r>
    </w:p>
    <w:p w14:paraId="619B15E7" w14:textId="77777777" w:rsidR="00CE5F87" w:rsidRPr="00E50FDE" w:rsidRDefault="00CE5F87" w:rsidP="005A0179">
      <w:pPr>
        <w:pStyle w:val="Numeral"/>
      </w:pPr>
      <w:r w:rsidRPr="00E50FDE">
        <w:t xml:space="preserve">En los casos de que se solicite el cambio de rango de una servidora o servidor público y esta o este pertenezca a la plantilla de alguna </w:t>
      </w:r>
      <w:r w:rsidR="00CE1259" w:rsidRPr="00E50FDE">
        <w:t xml:space="preserve">Unidad Administrativa </w:t>
      </w:r>
      <w:r w:rsidRPr="00E50FDE">
        <w:t>o</w:t>
      </w:r>
      <w:r w:rsidR="00CE1259" w:rsidRPr="00E50FDE">
        <w:rPr>
          <w:color w:val="000000"/>
        </w:rPr>
        <w:t xml:space="preserve"> </w:t>
      </w:r>
      <w:r w:rsidR="00B1539F" w:rsidRPr="00E50FDE">
        <w:rPr>
          <w:color w:val="000000"/>
        </w:rPr>
        <w:t>la Secretaría General de Acuerdos</w:t>
      </w:r>
      <w:r w:rsidR="00BD2FCC" w:rsidRPr="00E50FDE">
        <w:rPr>
          <w:color w:val="000000"/>
        </w:rPr>
        <w:t>,</w:t>
      </w:r>
      <w:r w:rsidR="00CE1259" w:rsidRPr="00E50FDE">
        <w:rPr>
          <w:color w:val="000000"/>
        </w:rPr>
        <w:t xml:space="preserve"> </w:t>
      </w:r>
      <w:r w:rsidRPr="00E50FDE">
        <w:rPr>
          <w:color w:val="000000"/>
        </w:rPr>
        <w:t xml:space="preserve">la persona titular deberá </w:t>
      </w:r>
      <w:r w:rsidR="00CE1259" w:rsidRPr="00E50FDE">
        <w:rPr>
          <w:color w:val="000000"/>
        </w:rPr>
        <w:t>solicitar</w:t>
      </w:r>
      <w:r w:rsidRPr="00E50FDE">
        <w:rPr>
          <w:color w:val="000000"/>
        </w:rPr>
        <w:t xml:space="preserve"> mediante escrito motivado</w:t>
      </w:r>
      <w:r w:rsidR="00CE1259" w:rsidRPr="00E50FDE">
        <w:rPr>
          <w:color w:val="000000"/>
        </w:rPr>
        <w:t xml:space="preserve"> la aprobación de la persona titular de la Secretaría Administrativa</w:t>
      </w:r>
      <w:r w:rsidRPr="00E50FDE">
        <w:rPr>
          <w:color w:val="000000"/>
        </w:rPr>
        <w:t>.</w:t>
      </w:r>
    </w:p>
    <w:p w14:paraId="15A4324F" w14:textId="77777777" w:rsidR="005B2B2A" w:rsidRPr="00E50FDE" w:rsidRDefault="00B1539F" w:rsidP="005A0179">
      <w:pPr>
        <w:pStyle w:val="Numeral"/>
      </w:pPr>
      <w:r w:rsidRPr="00E50FDE">
        <w:t xml:space="preserve">Tratándose de </w:t>
      </w:r>
      <w:r w:rsidR="007C667E" w:rsidRPr="00E50FDE">
        <w:t>cambios de rango a servidoras y servidores públicos adscritos a las ponencias, l</w:t>
      </w:r>
      <w:r w:rsidRPr="00E50FDE">
        <w:t>as personas</w:t>
      </w:r>
      <w:r w:rsidR="007C667E" w:rsidRPr="00E50FDE">
        <w:t xml:space="preserve"> titulares de las mismas</w:t>
      </w:r>
      <w:r w:rsidRPr="00E50FDE">
        <w:t xml:space="preserve"> podrán solicitarlos sin observar el requisito del numeral anterior. Para el caso de que se trata este numeral, el movimiento podrá ser solicitado por la persona designada por la persona titular de la ponencia, en cuyo supuesto sí se deberá observar el requisito a que se refiere el numeral anterior</w:t>
      </w:r>
      <w:r w:rsidR="007C667E" w:rsidRPr="00E50FDE">
        <w:t xml:space="preserve">. </w:t>
      </w:r>
    </w:p>
    <w:p w14:paraId="04D55EBD" w14:textId="77777777" w:rsidR="00E61692" w:rsidRDefault="00E61692">
      <w:pPr>
        <w:rPr>
          <w:rFonts w:ascii="Arial" w:hAnsi="Arial" w:cs="Arial"/>
          <w:b/>
          <w:bCs/>
          <w:color w:val="000000"/>
        </w:rPr>
      </w:pPr>
    </w:p>
    <w:p w14:paraId="5DE9E977" w14:textId="77777777" w:rsidR="00E61692" w:rsidRDefault="00E61692">
      <w:pPr>
        <w:rPr>
          <w:rFonts w:ascii="Arial" w:hAnsi="Arial" w:cs="Arial"/>
          <w:b/>
          <w:bCs/>
          <w:color w:val="000000"/>
        </w:rPr>
      </w:pPr>
    </w:p>
    <w:p w14:paraId="42F0F76E" w14:textId="1E96DD39" w:rsidR="00E61692" w:rsidRDefault="00E61692">
      <w:pPr>
        <w:rPr>
          <w:rFonts w:ascii="Arial" w:hAnsi="Arial" w:cs="Arial"/>
          <w:b/>
          <w:bCs/>
          <w:color w:val="000000"/>
        </w:rPr>
      </w:pPr>
    </w:p>
    <w:p w14:paraId="1CB19E7D" w14:textId="50C22F21" w:rsidR="00230996" w:rsidRDefault="00230996">
      <w:pPr>
        <w:rPr>
          <w:rFonts w:ascii="Arial" w:hAnsi="Arial" w:cs="Arial"/>
          <w:b/>
          <w:bCs/>
          <w:color w:val="000000"/>
        </w:rPr>
      </w:pPr>
    </w:p>
    <w:p w14:paraId="4496F036" w14:textId="068C341E" w:rsidR="00230996" w:rsidRDefault="00230996">
      <w:pPr>
        <w:rPr>
          <w:rFonts w:ascii="Arial" w:hAnsi="Arial" w:cs="Arial"/>
          <w:b/>
          <w:bCs/>
          <w:color w:val="000000"/>
        </w:rPr>
      </w:pPr>
    </w:p>
    <w:p w14:paraId="4BB82A28" w14:textId="3FE84384" w:rsidR="00230996" w:rsidRDefault="00230996">
      <w:pPr>
        <w:rPr>
          <w:rFonts w:ascii="Arial" w:hAnsi="Arial" w:cs="Arial"/>
          <w:b/>
          <w:bCs/>
          <w:color w:val="000000"/>
        </w:rPr>
      </w:pPr>
    </w:p>
    <w:p w14:paraId="4C72F725" w14:textId="77777777" w:rsidR="00230996" w:rsidRDefault="00230996">
      <w:pPr>
        <w:rPr>
          <w:rFonts w:ascii="Arial" w:hAnsi="Arial" w:cs="Arial"/>
          <w:b/>
          <w:bCs/>
          <w:color w:val="000000"/>
        </w:rPr>
      </w:pPr>
    </w:p>
    <w:p w14:paraId="49F02AC9" w14:textId="77777777" w:rsidR="00BA7520" w:rsidRDefault="00BA7520" w:rsidP="00E50FDE">
      <w:pPr>
        <w:spacing w:line="360" w:lineRule="auto"/>
        <w:jc w:val="center"/>
        <w:rPr>
          <w:rFonts w:ascii="Arial" w:hAnsi="Arial" w:cs="Arial"/>
          <w:b/>
          <w:bCs/>
          <w:color w:val="000000"/>
        </w:rPr>
      </w:pPr>
    </w:p>
    <w:p w14:paraId="5C4C38AC" w14:textId="43C72556" w:rsidR="006E64BA" w:rsidRPr="00E50FDE" w:rsidRDefault="00BA7520" w:rsidP="00E50FDE">
      <w:pPr>
        <w:spacing w:line="360" w:lineRule="auto"/>
        <w:jc w:val="center"/>
        <w:rPr>
          <w:rFonts w:ascii="Arial" w:hAnsi="Arial" w:cs="Arial"/>
          <w:b/>
          <w:bCs/>
          <w:color w:val="000000"/>
        </w:rPr>
      </w:pPr>
      <w:r>
        <w:rPr>
          <w:rFonts w:ascii="Arial" w:hAnsi="Arial" w:cs="Arial"/>
          <w:b/>
          <w:bCs/>
          <w:color w:val="000000"/>
        </w:rPr>
        <w:lastRenderedPageBreak/>
        <w:t>T</w:t>
      </w:r>
      <w:r w:rsidR="006E64BA" w:rsidRPr="00E50FDE">
        <w:rPr>
          <w:rFonts w:ascii="Arial" w:hAnsi="Arial" w:cs="Arial"/>
          <w:b/>
          <w:bCs/>
          <w:color w:val="000000"/>
        </w:rPr>
        <w:t>RANSITORIOS</w:t>
      </w:r>
    </w:p>
    <w:p w14:paraId="732702D0" w14:textId="77777777" w:rsidR="006E64BA" w:rsidRPr="00E50FDE" w:rsidRDefault="006E64BA" w:rsidP="00E50FDE">
      <w:pPr>
        <w:spacing w:line="360" w:lineRule="auto"/>
        <w:jc w:val="both"/>
        <w:rPr>
          <w:rFonts w:ascii="Arial" w:hAnsi="Arial" w:cs="Arial"/>
          <w:color w:val="000000"/>
          <w:lang w:val="pt-BR"/>
        </w:rPr>
      </w:pPr>
    </w:p>
    <w:p w14:paraId="3AA3C7B8" w14:textId="40CFF464" w:rsidR="006E64BA" w:rsidRPr="00E50FDE" w:rsidRDefault="006E64BA" w:rsidP="00E50FDE">
      <w:pPr>
        <w:spacing w:line="360" w:lineRule="auto"/>
        <w:ind w:left="1276" w:hanging="1276"/>
        <w:jc w:val="both"/>
        <w:rPr>
          <w:rFonts w:ascii="Arial" w:hAnsi="Arial" w:cs="Arial"/>
          <w:bCs/>
          <w:color w:val="000000"/>
        </w:rPr>
      </w:pPr>
      <w:r w:rsidRPr="00E50FDE">
        <w:rPr>
          <w:rFonts w:ascii="Arial" w:hAnsi="Arial" w:cs="Arial"/>
          <w:b/>
          <w:bCs/>
          <w:color w:val="000000"/>
        </w:rPr>
        <w:t xml:space="preserve">PRIMERO. </w:t>
      </w:r>
      <w:r w:rsidR="005A0179">
        <w:rPr>
          <w:rFonts w:ascii="Arial" w:hAnsi="Arial" w:cs="Arial"/>
          <w:bCs/>
          <w:color w:val="000000"/>
        </w:rPr>
        <w:t>Los L</w:t>
      </w:r>
      <w:r w:rsidRPr="00E50FDE">
        <w:rPr>
          <w:rFonts w:ascii="Arial" w:hAnsi="Arial" w:cs="Arial"/>
          <w:bCs/>
          <w:color w:val="000000"/>
        </w:rPr>
        <w:t>ineamientos para movimientos de personal, entrarán en vigor al día siguiente de su publicación en el Diario Oficial de la Federación</w:t>
      </w:r>
    </w:p>
    <w:p w14:paraId="3831B5E3" w14:textId="77777777" w:rsidR="006E64BA" w:rsidRPr="00E50FDE" w:rsidRDefault="006E64BA" w:rsidP="00E50FDE">
      <w:pPr>
        <w:spacing w:line="360" w:lineRule="auto"/>
        <w:ind w:left="1276" w:hanging="1276"/>
        <w:jc w:val="both"/>
        <w:rPr>
          <w:rFonts w:ascii="Arial" w:hAnsi="Arial" w:cs="Arial"/>
          <w:bCs/>
          <w:color w:val="000000"/>
        </w:rPr>
      </w:pPr>
    </w:p>
    <w:p w14:paraId="661B8959" w14:textId="7415AD0B" w:rsidR="006E64BA" w:rsidRPr="00E50FDE" w:rsidRDefault="006E64BA" w:rsidP="00E50FDE">
      <w:pPr>
        <w:spacing w:line="360" w:lineRule="auto"/>
        <w:ind w:left="1276" w:hanging="1276"/>
        <w:jc w:val="both"/>
        <w:rPr>
          <w:rFonts w:ascii="Arial" w:hAnsi="Arial" w:cs="Arial"/>
          <w:bCs/>
          <w:color w:val="000000"/>
        </w:rPr>
      </w:pPr>
      <w:r w:rsidRPr="00E50FDE">
        <w:rPr>
          <w:rFonts w:ascii="Arial" w:hAnsi="Arial" w:cs="Arial"/>
          <w:b/>
          <w:bCs/>
          <w:color w:val="000000"/>
        </w:rPr>
        <w:t>SEGUNDO</w:t>
      </w:r>
      <w:r w:rsidR="005A0179">
        <w:rPr>
          <w:rFonts w:ascii="Arial" w:hAnsi="Arial" w:cs="Arial"/>
          <w:bCs/>
          <w:color w:val="000000"/>
        </w:rPr>
        <w:t>. Se abroga el Manual de P</w:t>
      </w:r>
      <w:r w:rsidRPr="00E50FDE">
        <w:rPr>
          <w:rFonts w:ascii="Arial" w:hAnsi="Arial" w:cs="Arial"/>
          <w:bCs/>
          <w:color w:val="000000"/>
        </w:rPr>
        <w:t xml:space="preserve">rocedimientos para movimientos de personal, aprobado por la Comisión de Administración en la </w:t>
      </w:r>
      <w:r w:rsidR="009F023B" w:rsidRPr="00E50FDE">
        <w:rPr>
          <w:rFonts w:ascii="Arial" w:hAnsi="Arial" w:cs="Arial"/>
          <w:bCs/>
          <w:color w:val="000000"/>
        </w:rPr>
        <w:t>Sexta Sesión Ordinaria de 2010, mediante Acuerdo 134/S5(27-V-2014).</w:t>
      </w:r>
    </w:p>
    <w:p w14:paraId="49710AE6" w14:textId="77777777" w:rsidR="009F023B" w:rsidRPr="00E50FDE" w:rsidRDefault="009F023B" w:rsidP="00E50FDE">
      <w:pPr>
        <w:spacing w:line="360" w:lineRule="auto"/>
        <w:ind w:left="1276" w:hanging="1276"/>
        <w:jc w:val="both"/>
        <w:rPr>
          <w:rFonts w:ascii="Arial" w:hAnsi="Arial" w:cs="Arial"/>
          <w:bCs/>
          <w:color w:val="000000"/>
        </w:rPr>
      </w:pPr>
    </w:p>
    <w:p w14:paraId="10BC0528" w14:textId="77777777" w:rsidR="006E64BA" w:rsidRPr="00E50FDE" w:rsidRDefault="006E64BA" w:rsidP="00E50FDE">
      <w:pPr>
        <w:spacing w:line="360" w:lineRule="auto"/>
        <w:ind w:left="1276" w:hanging="1276"/>
        <w:jc w:val="both"/>
        <w:rPr>
          <w:rFonts w:ascii="Arial" w:hAnsi="Arial" w:cs="Arial"/>
          <w:bCs/>
          <w:color w:val="000000"/>
        </w:rPr>
      </w:pPr>
      <w:r w:rsidRPr="00E50FDE">
        <w:rPr>
          <w:rFonts w:ascii="Arial" w:hAnsi="Arial" w:cs="Arial"/>
          <w:b/>
          <w:bCs/>
          <w:color w:val="000000"/>
        </w:rPr>
        <w:t>TERCERO</w:t>
      </w:r>
      <w:r w:rsidRPr="00E50FDE">
        <w:rPr>
          <w:rFonts w:ascii="Arial" w:hAnsi="Arial" w:cs="Arial"/>
          <w:bCs/>
          <w:color w:val="000000"/>
        </w:rPr>
        <w:t>. Se derogan todas aquellas disposiciones qu</w:t>
      </w:r>
      <w:r w:rsidR="00BD1883" w:rsidRPr="00E50FDE">
        <w:rPr>
          <w:rFonts w:ascii="Arial" w:hAnsi="Arial" w:cs="Arial"/>
          <w:bCs/>
          <w:color w:val="000000"/>
        </w:rPr>
        <w:t>e contravengan a los presentes l</w:t>
      </w:r>
      <w:r w:rsidRPr="00E50FDE">
        <w:rPr>
          <w:rFonts w:ascii="Arial" w:hAnsi="Arial" w:cs="Arial"/>
          <w:bCs/>
          <w:color w:val="000000"/>
        </w:rPr>
        <w:t>ineamientos para movimientos de personal.</w:t>
      </w:r>
    </w:p>
    <w:p w14:paraId="181E7CB7" w14:textId="77777777" w:rsidR="006E64BA" w:rsidRPr="00E50FDE" w:rsidRDefault="006E64BA" w:rsidP="00E50FDE">
      <w:pPr>
        <w:spacing w:line="360" w:lineRule="auto"/>
        <w:ind w:left="1276" w:hanging="1276"/>
        <w:jc w:val="both"/>
        <w:rPr>
          <w:rFonts w:ascii="Arial" w:hAnsi="Arial" w:cs="Arial"/>
          <w:b/>
          <w:strike/>
          <w:color w:val="000000"/>
          <w:lang w:val="es-ES" w:eastAsia="en-US"/>
        </w:rPr>
      </w:pPr>
    </w:p>
    <w:p w14:paraId="64A34043" w14:textId="77777777" w:rsidR="006E64BA" w:rsidRPr="00E50FDE" w:rsidRDefault="006E64BA" w:rsidP="00E50FDE">
      <w:pPr>
        <w:spacing w:line="360" w:lineRule="auto"/>
        <w:ind w:left="1276" w:hanging="1276"/>
        <w:jc w:val="both"/>
        <w:rPr>
          <w:rFonts w:ascii="Arial" w:hAnsi="Arial" w:cs="Arial"/>
          <w:color w:val="000000"/>
          <w:lang w:val="es-MX" w:eastAsia="en-US"/>
        </w:rPr>
      </w:pPr>
      <w:r w:rsidRPr="00E50FDE">
        <w:rPr>
          <w:rFonts w:ascii="Arial" w:hAnsi="Arial" w:cs="Arial"/>
          <w:b/>
          <w:color w:val="000000"/>
          <w:lang w:val="es-ES" w:eastAsia="en-US"/>
        </w:rPr>
        <w:t xml:space="preserve">CUARTO. </w:t>
      </w:r>
      <w:r w:rsidR="00BD1883" w:rsidRPr="00E50FDE">
        <w:rPr>
          <w:rFonts w:ascii="Arial" w:hAnsi="Arial" w:cs="Arial"/>
          <w:b/>
          <w:color w:val="000000"/>
          <w:lang w:val="es-ES" w:eastAsia="en-US"/>
        </w:rPr>
        <w:t xml:space="preserve">  </w:t>
      </w:r>
      <w:r w:rsidRPr="00E50FDE">
        <w:rPr>
          <w:rFonts w:ascii="Arial" w:hAnsi="Arial" w:cs="Arial"/>
          <w:color w:val="000000"/>
          <w:lang w:val="es-ES" w:eastAsia="en-US"/>
        </w:rPr>
        <w:t>Para su mayor difusión, publíquese en las páginas de Internet e Intr</w:t>
      </w:r>
      <w:r w:rsidR="009F023B" w:rsidRPr="00E50FDE">
        <w:rPr>
          <w:rFonts w:ascii="Arial" w:hAnsi="Arial" w:cs="Arial"/>
          <w:color w:val="000000"/>
          <w:lang w:val="es-ES" w:eastAsia="en-US"/>
        </w:rPr>
        <w:t>a</w:t>
      </w:r>
      <w:r w:rsidRPr="00E50FDE">
        <w:rPr>
          <w:rFonts w:ascii="Arial" w:hAnsi="Arial" w:cs="Arial"/>
          <w:color w:val="000000"/>
          <w:lang w:val="es-ES" w:eastAsia="en-US"/>
        </w:rPr>
        <w:t>net del Tribunal Electoral del Poder Judicial de la Federación. Adicionalmente, hágase del conocimiento a todas las áreas del Tribunal Electoral del Poder Judicial de la Federación a partir de su entrada en vigor.</w:t>
      </w:r>
    </w:p>
    <w:p w14:paraId="65E524A0" w14:textId="4D3BCFFA" w:rsidR="00980BFD" w:rsidRDefault="00980BFD" w:rsidP="000D2627">
      <w:pPr>
        <w:pStyle w:val="Textoindependiente"/>
        <w:tabs>
          <w:tab w:val="left" w:pos="1080"/>
        </w:tabs>
        <w:spacing w:before="120" w:after="120"/>
        <w:ind w:left="360" w:right="280"/>
        <w:jc w:val="center"/>
        <w:rPr>
          <w:rFonts w:cs="Arial"/>
          <w:b/>
          <w:sz w:val="24"/>
          <w:szCs w:val="24"/>
        </w:rPr>
      </w:pPr>
    </w:p>
    <w:p w14:paraId="0AA67E6B" w14:textId="51956233" w:rsidR="006E046F" w:rsidRDefault="006E046F" w:rsidP="000D2627">
      <w:pPr>
        <w:pStyle w:val="Textoindependiente"/>
        <w:tabs>
          <w:tab w:val="left" w:pos="1080"/>
        </w:tabs>
        <w:spacing w:before="120" w:after="120"/>
        <w:ind w:left="360" w:right="280"/>
        <w:jc w:val="center"/>
        <w:rPr>
          <w:rFonts w:cs="Arial"/>
          <w:b/>
          <w:sz w:val="24"/>
          <w:szCs w:val="24"/>
        </w:rPr>
      </w:pPr>
    </w:p>
    <w:p w14:paraId="6AE51B5C" w14:textId="10FA1407" w:rsidR="006E046F" w:rsidRDefault="006E046F" w:rsidP="000D2627">
      <w:pPr>
        <w:pStyle w:val="Textoindependiente"/>
        <w:tabs>
          <w:tab w:val="left" w:pos="1080"/>
        </w:tabs>
        <w:spacing w:before="120" w:after="120"/>
        <w:ind w:left="360" w:right="280"/>
        <w:jc w:val="center"/>
        <w:rPr>
          <w:rFonts w:cs="Arial"/>
          <w:b/>
          <w:sz w:val="24"/>
          <w:szCs w:val="24"/>
        </w:rPr>
      </w:pPr>
    </w:p>
    <w:p w14:paraId="64DF1267" w14:textId="0B369E66" w:rsidR="006E046F" w:rsidRDefault="006E046F" w:rsidP="000D2627">
      <w:pPr>
        <w:pStyle w:val="Textoindependiente"/>
        <w:tabs>
          <w:tab w:val="left" w:pos="1080"/>
        </w:tabs>
        <w:spacing w:before="120" w:after="120"/>
        <w:ind w:left="360" w:right="280"/>
        <w:jc w:val="center"/>
        <w:rPr>
          <w:rFonts w:cs="Arial"/>
          <w:b/>
          <w:sz w:val="24"/>
          <w:szCs w:val="24"/>
        </w:rPr>
      </w:pPr>
    </w:p>
    <w:p w14:paraId="7ACFAAA1" w14:textId="77777777" w:rsidR="00F766E8" w:rsidRDefault="00F766E8" w:rsidP="000D2627">
      <w:pPr>
        <w:pStyle w:val="Textoindependiente"/>
        <w:tabs>
          <w:tab w:val="left" w:pos="1080"/>
        </w:tabs>
        <w:spacing w:before="120" w:after="120"/>
        <w:ind w:left="360" w:right="280"/>
        <w:jc w:val="center"/>
        <w:rPr>
          <w:rFonts w:cs="Arial"/>
          <w:b/>
          <w:sz w:val="24"/>
          <w:szCs w:val="24"/>
        </w:rPr>
        <w:sectPr w:rsidR="00F766E8" w:rsidSect="00F766E8">
          <w:headerReference w:type="default" r:id="rId9"/>
          <w:footerReference w:type="default" r:id="rId10"/>
          <w:type w:val="continuous"/>
          <w:pgSz w:w="12240" w:h="15840"/>
          <w:pgMar w:top="851" w:right="1418" w:bottom="851" w:left="1418" w:header="284" w:footer="0" w:gutter="0"/>
          <w:cols w:space="708"/>
          <w:titlePg/>
          <w:docGrid w:linePitch="326"/>
        </w:sectPr>
      </w:pPr>
    </w:p>
    <w:p w14:paraId="49677111" w14:textId="00DEB4ED" w:rsidR="006E046F" w:rsidRDefault="006E046F" w:rsidP="000D2627">
      <w:pPr>
        <w:pStyle w:val="Textoindependiente"/>
        <w:tabs>
          <w:tab w:val="left" w:pos="1080"/>
        </w:tabs>
        <w:spacing w:before="120" w:after="120"/>
        <w:ind w:left="360" w:right="280"/>
        <w:jc w:val="center"/>
        <w:rPr>
          <w:rFonts w:cs="Arial"/>
          <w:b/>
          <w:sz w:val="24"/>
          <w:szCs w:val="24"/>
        </w:rPr>
      </w:pPr>
    </w:p>
    <w:p w14:paraId="427D56EF" w14:textId="0C2D0BD8" w:rsidR="006E046F" w:rsidRDefault="006E046F" w:rsidP="000D2627">
      <w:pPr>
        <w:pStyle w:val="Textoindependiente"/>
        <w:tabs>
          <w:tab w:val="left" w:pos="1080"/>
        </w:tabs>
        <w:spacing w:before="120" w:after="120"/>
        <w:ind w:left="360" w:right="280"/>
        <w:jc w:val="center"/>
        <w:rPr>
          <w:rFonts w:cs="Arial"/>
          <w:b/>
          <w:sz w:val="24"/>
          <w:szCs w:val="24"/>
        </w:rPr>
      </w:pPr>
    </w:p>
    <w:p w14:paraId="372C05C9" w14:textId="6A8135BC" w:rsidR="006E046F" w:rsidRDefault="006E046F" w:rsidP="000D2627">
      <w:pPr>
        <w:pStyle w:val="Textoindependiente"/>
        <w:tabs>
          <w:tab w:val="left" w:pos="1080"/>
        </w:tabs>
        <w:spacing w:before="120" w:after="120"/>
        <w:ind w:left="360" w:right="280"/>
        <w:jc w:val="center"/>
        <w:rPr>
          <w:rFonts w:cs="Arial"/>
          <w:b/>
          <w:sz w:val="24"/>
          <w:szCs w:val="24"/>
        </w:rPr>
      </w:pPr>
    </w:p>
    <w:p w14:paraId="4653AB84" w14:textId="77777777" w:rsidR="006E046F" w:rsidRDefault="006E046F" w:rsidP="006E046F">
      <w:pPr>
        <w:jc w:val="both"/>
        <w:outlineLvl w:val="0"/>
        <w:rPr>
          <w:rFonts w:ascii="Arial" w:eastAsia="Times New Roman" w:hAnsi="Arial" w:cs="Arial"/>
          <w:lang w:val="es-ES"/>
        </w:rPr>
      </w:pPr>
      <w:r>
        <w:rPr>
          <w:rFonts w:ascii="Arial" w:eastAsia="Times New Roman" w:hAnsi="Arial" w:cs="Arial"/>
          <w:lang w:val="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14:paraId="12E7BC99" w14:textId="77777777" w:rsidR="006E046F" w:rsidRDefault="006E046F" w:rsidP="006E046F">
      <w:pPr>
        <w:jc w:val="both"/>
        <w:outlineLvl w:val="0"/>
        <w:rPr>
          <w:rFonts w:ascii="Arial" w:eastAsia="Times New Roman" w:hAnsi="Arial" w:cs="Arial"/>
          <w:lang w:val="es-ES"/>
        </w:rPr>
      </w:pPr>
    </w:p>
    <w:p w14:paraId="5F3B04A9" w14:textId="77777777" w:rsidR="006E046F" w:rsidRDefault="006E046F" w:rsidP="006E046F">
      <w:pPr>
        <w:jc w:val="both"/>
        <w:outlineLvl w:val="0"/>
        <w:rPr>
          <w:rFonts w:ascii="Arial" w:eastAsia="Times New Roman" w:hAnsi="Arial" w:cs="Arial"/>
          <w:lang w:val="es-ES"/>
        </w:rPr>
      </w:pPr>
    </w:p>
    <w:p w14:paraId="762EA161" w14:textId="77777777" w:rsidR="006E046F" w:rsidRDefault="006E046F" w:rsidP="006E046F">
      <w:pPr>
        <w:jc w:val="both"/>
        <w:outlineLvl w:val="0"/>
        <w:rPr>
          <w:rFonts w:ascii="Arial" w:eastAsia="Times New Roman" w:hAnsi="Arial" w:cs="Arial"/>
          <w:lang w:val="es-ES"/>
        </w:rPr>
      </w:pPr>
    </w:p>
    <w:p w14:paraId="75F20C35" w14:textId="77777777" w:rsidR="006E046F" w:rsidRDefault="006E046F" w:rsidP="006E046F">
      <w:pPr>
        <w:jc w:val="both"/>
        <w:outlineLvl w:val="0"/>
        <w:rPr>
          <w:rFonts w:ascii="Arial" w:eastAsia="Times New Roman" w:hAnsi="Arial" w:cs="Arial"/>
          <w:lang w:val="es-ES"/>
        </w:rPr>
      </w:pPr>
    </w:p>
    <w:p w14:paraId="61CB44C3" w14:textId="77777777" w:rsidR="006E046F" w:rsidRDefault="006E046F" w:rsidP="006E046F">
      <w:pPr>
        <w:jc w:val="both"/>
        <w:outlineLvl w:val="0"/>
        <w:rPr>
          <w:rFonts w:ascii="Arial" w:eastAsia="Times New Roman" w:hAnsi="Arial" w:cs="Arial"/>
          <w:b/>
          <w:lang w:val="es-ES"/>
        </w:rPr>
      </w:pPr>
      <w:r>
        <w:rPr>
          <w:rFonts w:ascii="Arial" w:eastAsia="Times New Roman" w:hAnsi="Arial" w:cs="Arial"/>
          <w:b/>
          <w:lang w:val="es-ES"/>
        </w:rPr>
        <w:t>------------------------------------------------C E R T I F I C A---------------------------------------</w:t>
      </w:r>
    </w:p>
    <w:p w14:paraId="4E19E240" w14:textId="77777777" w:rsidR="006E046F" w:rsidRDefault="006E046F" w:rsidP="006E046F">
      <w:pPr>
        <w:jc w:val="both"/>
        <w:outlineLvl w:val="0"/>
        <w:rPr>
          <w:rFonts w:ascii="Arial" w:eastAsia="Times New Roman" w:hAnsi="Arial" w:cs="Arial"/>
          <w:b/>
          <w:lang w:val="es-ES"/>
        </w:rPr>
      </w:pPr>
    </w:p>
    <w:p w14:paraId="5209A34A" w14:textId="77777777" w:rsidR="006E046F" w:rsidRDefault="006E046F" w:rsidP="006E046F">
      <w:pPr>
        <w:jc w:val="both"/>
        <w:outlineLvl w:val="0"/>
        <w:rPr>
          <w:rFonts w:ascii="Arial" w:eastAsia="Times New Roman" w:hAnsi="Arial" w:cs="Arial"/>
          <w:b/>
          <w:lang w:val="es-ES"/>
        </w:rPr>
      </w:pPr>
    </w:p>
    <w:p w14:paraId="56CA3941" w14:textId="77777777" w:rsidR="006E046F" w:rsidRDefault="006E046F" w:rsidP="006E046F">
      <w:pPr>
        <w:jc w:val="both"/>
        <w:outlineLvl w:val="0"/>
        <w:rPr>
          <w:rFonts w:ascii="Arial" w:eastAsia="Times New Roman" w:hAnsi="Arial" w:cs="Arial"/>
          <w:b/>
          <w:lang w:val="es-ES"/>
        </w:rPr>
      </w:pPr>
    </w:p>
    <w:p w14:paraId="2703579E" w14:textId="77777777" w:rsidR="006E046F" w:rsidRDefault="006E046F" w:rsidP="006E046F">
      <w:pPr>
        <w:jc w:val="both"/>
        <w:outlineLvl w:val="0"/>
        <w:rPr>
          <w:rFonts w:ascii="Arial" w:eastAsia="Times New Roman" w:hAnsi="Arial" w:cs="Arial"/>
          <w:b/>
          <w:lang w:val="es-ES"/>
        </w:rPr>
      </w:pPr>
    </w:p>
    <w:p w14:paraId="46451C8B" w14:textId="34E8EB4B" w:rsidR="006E046F" w:rsidRDefault="006E046F" w:rsidP="006E046F">
      <w:pPr>
        <w:jc w:val="both"/>
        <w:outlineLvl w:val="0"/>
        <w:rPr>
          <w:rFonts w:ascii="Arial" w:eastAsia="Times New Roman" w:hAnsi="Arial" w:cs="Arial"/>
          <w:lang w:val="es-ES"/>
        </w:rPr>
      </w:pPr>
      <w:r>
        <w:rPr>
          <w:rFonts w:ascii="Arial" w:eastAsia="Times New Roman" w:hAnsi="Arial" w:cs="Arial"/>
          <w:lang w:val="es-ES"/>
        </w:rPr>
        <w:t xml:space="preserve">Que la presente copia en </w:t>
      </w:r>
      <w:r>
        <w:rPr>
          <w:rFonts w:ascii="Arial" w:eastAsia="Times New Roman" w:hAnsi="Arial" w:cs="Arial"/>
          <w:lang w:val="es-ES"/>
        </w:rPr>
        <w:t>9</w:t>
      </w:r>
      <w:r>
        <w:rPr>
          <w:rFonts w:ascii="Arial" w:eastAsia="Times New Roman" w:hAnsi="Arial" w:cs="Arial"/>
          <w:lang w:val="es-ES"/>
        </w:rPr>
        <w:t xml:space="preserve"> fojas impresas por ambos lados, corresponde a los </w:t>
      </w:r>
      <w:r>
        <w:rPr>
          <w:rFonts w:ascii="Arial" w:eastAsia="Times New Roman" w:hAnsi="Arial" w:cs="Arial"/>
          <w:b/>
          <w:lang w:val="es-ES"/>
        </w:rPr>
        <w:t xml:space="preserve">LINEAMIENTOS PARA </w:t>
      </w:r>
      <w:r>
        <w:rPr>
          <w:rFonts w:ascii="Arial" w:eastAsia="Times New Roman" w:hAnsi="Arial" w:cs="Arial"/>
          <w:b/>
          <w:lang w:val="es-ES"/>
        </w:rPr>
        <w:t>MOVIMIENTOS DE PERSONAL</w:t>
      </w:r>
      <w:r>
        <w:rPr>
          <w:rFonts w:ascii="Arial" w:eastAsia="Times New Roman" w:hAnsi="Arial" w:cs="Arial"/>
          <w:b/>
          <w:lang w:val="es-ES"/>
        </w:rPr>
        <w:t>,</w:t>
      </w:r>
      <w:r>
        <w:rPr>
          <w:rFonts w:ascii="Arial" w:eastAsia="Times New Roman" w:hAnsi="Arial" w:cs="Arial"/>
          <w:lang w:val="es-ES"/>
        </w:rPr>
        <w:t xml:space="preserve"> aprobados por la Comisión de Administración mediante Acuerdo </w:t>
      </w:r>
      <w:r>
        <w:rPr>
          <w:rFonts w:ascii="Arial" w:eastAsia="Times New Roman" w:hAnsi="Arial" w:cs="Arial"/>
          <w:b/>
          <w:lang w:val="es-ES"/>
        </w:rPr>
        <w:t>086/S4(6-IV-2017)</w:t>
      </w:r>
      <w:r>
        <w:rPr>
          <w:rFonts w:ascii="Arial" w:eastAsia="Times New Roman" w:hAnsi="Arial" w:cs="Arial"/>
          <w:lang w:val="es-ES"/>
        </w:rPr>
        <w:t xml:space="preserve"> emitido en la Cuarta Sesión Ordinaria celebrada el 6 de abril de 2017, que obra en los archivos de la Dirección General de Asuntos Jurídicos. </w:t>
      </w:r>
      <w:r>
        <w:rPr>
          <w:rFonts w:ascii="Arial" w:eastAsia="Times New Roman" w:hAnsi="Arial" w:cs="Arial"/>
          <w:b/>
          <w:lang w:val="es-ES"/>
        </w:rPr>
        <w:t>DOY FE.</w:t>
      </w:r>
      <w:r>
        <w:rPr>
          <w:rFonts w:ascii="Arial" w:eastAsia="Times New Roman" w:hAnsi="Arial" w:cs="Arial"/>
          <w:lang w:val="es-ES"/>
        </w:rPr>
        <w:t xml:space="preserve"> ------------------------------------------------------------------------------------------------------------------------------------------------------------------</w:t>
      </w:r>
      <w:r w:rsidR="00210E09">
        <w:rPr>
          <w:rFonts w:ascii="Arial" w:eastAsia="Times New Roman" w:hAnsi="Arial" w:cs="Arial"/>
          <w:lang w:val="es-ES"/>
        </w:rPr>
        <w:t>-------------------</w:t>
      </w:r>
    </w:p>
    <w:p w14:paraId="6464D9A9" w14:textId="77777777" w:rsidR="006E046F" w:rsidRDefault="006E046F" w:rsidP="006E046F">
      <w:pPr>
        <w:jc w:val="both"/>
        <w:outlineLvl w:val="0"/>
        <w:rPr>
          <w:rFonts w:ascii="Arial" w:eastAsia="Times New Roman" w:hAnsi="Arial" w:cs="Arial"/>
          <w:lang w:val="es-ES"/>
        </w:rPr>
      </w:pPr>
    </w:p>
    <w:p w14:paraId="0BFF0815" w14:textId="77777777" w:rsidR="006E046F" w:rsidRDefault="006E046F" w:rsidP="006E046F">
      <w:pPr>
        <w:jc w:val="both"/>
        <w:outlineLvl w:val="0"/>
        <w:rPr>
          <w:rFonts w:ascii="Arial" w:eastAsia="Times New Roman" w:hAnsi="Arial" w:cs="Arial"/>
          <w:lang w:val="es-ES"/>
        </w:rPr>
      </w:pPr>
    </w:p>
    <w:p w14:paraId="51E5BF61" w14:textId="77777777" w:rsidR="006E046F" w:rsidRDefault="006E046F" w:rsidP="006E046F">
      <w:pPr>
        <w:jc w:val="both"/>
        <w:outlineLvl w:val="0"/>
        <w:rPr>
          <w:rFonts w:ascii="Arial" w:eastAsia="Times New Roman" w:hAnsi="Arial" w:cs="Arial"/>
          <w:lang w:val="es-ES"/>
        </w:rPr>
      </w:pPr>
    </w:p>
    <w:p w14:paraId="75EBDD74" w14:textId="77777777" w:rsidR="006E046F" w:rsidRDefault="006E046F" w:rsidP="006E046F">
      <w:pPr>
        <w:jc w:val="both"/>
        <w:outlineLvl w:val="0"/>
        <w:rPr>
          <w:rFonts w:ascii="Arial" w:eastAsia="Times New Roman" w:hAnsi="Arial" w:cs="Arial"/>
          <w:lang w:val="es-ES"/>
        </w:rPr>
      </w:pPr>
      <w:r>
        <w:rPr>
          <w:rFonts w:ascii="Arial" w:eastAsia="Times New Roman" w:hAnsi="Arial" w:cs="Arial"/>
          <w:lang w:val="es-ES"/>
        </w:rPr>
        <w:t>Ciudad de México, 20 de abril de 2017.--------------------------------------------------------------------------------------------------------------------------------------------------------------------------------------</w:t>
      </w:r>
    </w:p>
    <w:p w14:paraId="749B9696" w14:textId="77777777" w:rsidR="006E046F" w:rsidRDefault="006E046F" w:rsidP="006E046F">
      <w:pPr>
        <w:jc w:val="both"/>
        <w:outlineLvl w:val="0"/>
        <w:rPr>
          <w:rFonts w:ascii="Arial" w:eastAsia="Times New Roman" w:hAnsi="Arial" w:cs="Arial"/>
          <w:lang w:val="es-ES"/>
        </w:rPr>
      </w:pPr>
    </w:p>
    <w:p w14:paraId="0FECE49E" w14:textId="77777777" w:rsidR="006E046F" w:rsidRDefault="006E046F" w:rsidP="006E046F">
      <w:pPr>
        <w:jc w:val="both"/>
        <w:outlineLvl w:val="0"/>
        <w:rPr>
          <w:rFonts w:ascii="Arial" w:eastAsia="Times New Roman" w:hAnsi="Arial" w:cs="Arial"/>
          <w:lang w:val="es-ES"/>
        </w:rPr>
      </w:pPr>
    </w:p>
    <w:p w14:paraId="0E0B3913" w14:textId="77777777" w:rsidR="006E046F" w:rsidRDefault="006E046F" w:rsidP="006E046F">
      <w:pPr>
        <w:jc w:val="both"/>
        <w:outlineLvl w:val="0"/>
        <w:rPr>
          <w:rFonts w:ascii="Arial" w:eastAsia="Times New Roman" w:hAnsi="Arial" w:cs="Arial"/>
          <w:lang w:val="es-ES"/>
        </w:rPr>
      </w:pPr>
    </w:p>
    <w:p w14:paraId="5F993FCE" w14:textId="77777777" w:rsidR="006E046F" w:rsidRDefault="006E046F" w:rsidP="006E046F">
      <w:pPr>
        <w:jc w:val="both"/>
        <w:outlineLvl w:val="0"/>
        <w:rPr>
          <w:rFonts w:ascii="Arial" w:eastAsia="Times New Roman" w:hAnsi="Arial" w:cs="Arial"/>
          <w:lang w:val="es-ES"/>
        </w:rPr>
      </w:pPr>
    </w:p>
    <w:p w14:paraId="15319AA1" w14:textId="77777777" w:rsidR="006E046F" w:rsidRDefault="006E046F" w:rsidP="006E046F">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14:paraId="2B05CF55" w14:textId="77777777" w:rsidR="006E046F" w:rsidRDefault="006E046F" w:rsidP="006E046F">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14:paraId="18EFB63D" w14:textId="77777777" w:rsidR="006E046F" w:rsidRDefault="006E046F" w:rsidP="006E046F">
      <w:pPr>
        <w:spacing w:line="360" w:lineRule="auto"/>
        <w:jc w:val="center"/>
        <w:outlineLvl w:val="0"/>
        <w:rPr>
          <w:rFonts w:ascii="Arial" w:eastAsia="Times New Roman" w:hAnsi="Arial" w:cs="Arial"/>
          <w:b/>
          <w:lang w:val="es-ES"/>
        </w:rPr>
      </w:pPr>
    </w:p>
    <w:p w14:paraId="3F2F0B24" w14:textId="77777777" w:rsidR="006E046F" w:rsidRDefault="006E046F" w:rsidP="006E046F">
      <w:pPr>
        <w:spacing w:line="360" w:lineRule="auto"/>
        <w:jc w:val="center"/>
        <w:outlineLvl w:val="0"/>
        <w:rPr>
          <w:rFonts w:ascii="Arial" w:eastAsia="Times New Roman" w:hAnsi="Arial" w:cs="Arial"/>
          <w:b/>
          <w:lang w:val="es-ES"/>
        </w:rPr>
      </w:pPr>
    </w:p>
    <w:p w14:paraId="0ACB3AC6" w14:textId="77777777" w:rsidR="006E046F" w:rsidRDefault="006E046F" w:rsidP="006E046F">
      <w:pPr>
        <w:rPr>
          <w:rFonts w:ascii="Arial" w:eastAsia="Times New Roman" w:hAnsi="Arial" w:cs="Arial"/>
          <w:color w:val="000000"/>
          <w:lang w:val="es-ES"/>
        </w:rPr>
      </w:pPr>
    </w:p>
    <w:p w14:paraId="319A777A" w14:textId="77777777" w:rsidR="006E046F" w:rsidRDefault="006E046F" w:rsidP="006E046F">
      <w:pPr>
        <w:jc w:val="center"/>
        <w:rPr>
          <w:rFonts w:ascii="Arial" w:eastAsia="Times New Roman" w:hAnsi="Arial" w:cs="Arial"/>
          <w:b/>
          <w:color w:val="000000"/>
          <w:lang w:val="es-ES"/>
        </w:rPr>
      </w:pPr>
      <w:r>
        <w:rPr>
          <w:rFonts w:ascii="Arial" w:eastAsia="Times New Roman" w:hAnsi="Arial" w:cs="Arial"/>
          <w:b/>
          <w:color w:val="000000"/>
          <w:lang w:val="es-ES"/>
        </w:rPr>
        <w:t>LICENCIADO JORGE ENRIQUE MATA GÓMEZ</w:t>
      </w:r>
    </w:p>
    <w:p w14:paraId="0DE649FB" w14:textId="77777777" w:rsidR="006E046F" w:rsidRDefault="006E046F" w:rsidP="006E046F">
      <w:pPr>
        <w:pStyle w:val="Textoindependiente"/>
        <w:spacing w:line="360" w:lineRule="auto"/>
        <w:ind w:left="2127" w:right="-96" w:hanging="1767"/>
        <w:jc w:val="both"/>
        <w:rPr>
          <w:rFonts w:cs="Arial"/>
          <w:sz w:val="24"/>
          <w:szCs w:val="24"/>
        </w:rPr>
      </w:pPr>
    </w:p>
    <w:p w14:paraId="56B0E0AC" w14:textId="77777777" w:rsidR="006E046F" w:rsidRDefault="006E046F" w:rsidP="006E046F">
      <w:pPr>
        <w:pStyle w:val="Textoindependiente"/>
        <w:spacing w:line="360" w:lineRule="auto"/>
        <w:ind w:left="2127" w:right="-96" w:hanging="1767"/>
        <w:jc w:val="both"/>
        <w:rPr>
          <w:rFonts w:cs="Arial"/>
          <w:sz w:val="24"/>
          <w:szCs w:val="24"/>
        </w:rPr>
      </w:pPr>
    </w:p>
    <w:p w14:paraId="5AA8130E" w14:textId="77777777" w:rsidR="006E046F" w:rsidRDefault="006E046F" w:rsidP="006E046F">
      <w:pPr>
        <w:pStyle w:val="Textoindependiente"/>
        <w:tabs>
          <w:tab w:val="left" w:pos="540"/>
        </w:tabs>
        <w:spacing w:before="120" w:after="120"/>
        <w:ind w:right="280"/>
        <w:jc w:val="both"/>
        <w:rPr>
          <w:rFonts w:cs="Arial"/>
          <w:b/>
          <w:sz w:val="24"/>
          <w:szCs w:val="24"/>
          <w:lang w:val="es-ES_tradnl"/>
        </w:rPr>
      </w:pPr>
      <w:bookmarkStart w:id="6" w:name="_GoBack"/>
      <w:bookmarkEnd w:id="6"/>
    </w:p>
    <w:p w14:paraId="00CDE628" w14:textId="665DAADC" w:rsidR="006E046F" w:rsidRDefault="006E046F" w:rsidP="000D2627">
      <w:pPr>
        <w:pStyle w:val="Textoindependiente"/>
        <w:tabs>
          <w:tab w:val="left" w:pos="1080"/>
        </w:tabs>
        <w:spacing w:before="120" w:after="120"/>
        <w:ind w:left="360" w:right="280"/>
        <w:jc w:val="center"/>
        <w:rPr>
          <w:rFonts w:cs="Arial"/>
          <w:b/>
          <w:sz w:val="24"/>
          <w:szCs w:val="24"/>
        </w:rPr>
      </w:pPr>
    </w:p>
    <w:p w14:paraId="3270B9E7" w14:textId="77777777" w:rsidR="006E046F" w:rsidRDefault="006E046F" w:rsidP="000D2627">
      <w:pPr>
        <w:pStyle w:val="Textoindependiente"/>
        <w:tabs>
          <w:tab w:val="left" w:pos="1080"/>
        </w:tabs>
        <w:spacing w:before="120" w:after="120"/>
        <w:ind w:left="360" w:right="280"/>
        <w:jc w:val="center"/>
        <w:rPr>
          <w:rFonts w:cs="Arial"/>
          <w:b/>
          <w:sz w:val="24"/>
          <w:szCs w:val="24"/>
        </w:rPr>
      </w:pPr>
    </w:p>
    <w:sectPr w:rsidR="006E046F" w:rsidSect="00F766E8">
      <w:pgSz w:w="12240" w:h="15840"/>
      <w:pgMar w:top="851" w:right="1418" w:bottom="851" w:left="1418" w:header="28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8152" w14:textId="77777777" w:rsidR="00577B87" w:rsidRDefault="00577B87" w:rsidP="008712CC">
      <w:r>
        <w:separator/>
      </w:r>
    </w:p>
  </w:endnote>
  <w:endnote w:type="continuationSeparator" w:id="0">
    <w:p w14:paraId="4421ABB2" w14:textId="77777777" w:rsidR="00577B87" w:rsidRDefault="00577B87"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D761" w14:textId="77777777" w:rsidR="006324A9" w:rsidRDefault="006324A9" w:rsidP="00E130C4">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w:t>
    </w:r>
  </w:p>
  <w:p w14:paraId="4EF16FB1" w14:textId="77777777" w:rsidR="006324A9" w:rsidRPr="00304631" w:rsidRDefault="006324A9" w:rsidP="00786DF3">
    <w:pPr>
      <w:spacing w:line="360" w:lineRule="auto"/>
      <w:ind w:left="-142" w:right="-94"/>
      <w:jc w:val="right"/>
      <w:rPr>
        <w:rFonts w:ascii="Arial" w:hAnsi="Arial" w:cs="Arial"/>
        <w:b/>
        <w:noProof/>
        <w:lang w:eastAsia="es-MX"/>
      </w:rPr>
    </w:pPr>
    <w:r w:rsidRPr="00041410">
      <w:rPr>
        <w:rFonts w:ascii="Arial" w:hAnsi="Arial" w:cs="Arial"/>
        <w:b/>
        <w:noProof/>
        <w:sz w:val="22"/>
        <w:lang w:eastAsia="es-MX"/>
      </w:rPr>
      <w:t xml:space="preserve">SECRETARÍA ADMINISTRATIVA. </w:t>
    </w:r>
    <w:r>
      <w:rPr>
        <w:rFonts w:ascii="Arial" w:hAnsi="Arial" w:cs="Arial"/>
        <w:noProof/>
        <w:sz w:val="22"/>
        <w:lang w:eastAsia="es-MX"/>
      </w:rPr>
      <w:t>Direc</w:t>
    </w:r>
    <w:r w:rsidRPr="00041410">
      <w:rPr>
        <w:rFonts w:ascii="Arial" w:hAnsi="Arial" w:cs="Arial"/>
        <w:noProof/>
        <w:sz w:val="22"/>
        <w:lang w:eastAsia="es-MX"/>
      </w:rPr>
      <w:t xml:space="preserve">ción </w:t>
    </w:r>
    <w:r>
      <w:rPr>
        <w:rFonts w:ascii="Arial" w:hAnsi="Arial" w:cs="Arial"/>
        <w:noProof/>
        <w:sz w:val="22"/>
        <w:lang w:eastAsia="es-MX"/>
      </w:rPr>
      <w:t>General de Recursos Humanos</w:t>
    </w:r>
    <w:r w:rsidRPr="00041410">
      <w:rPr>
        <w:rFonts w:ascii="Arial" w:hAnsi="Arial" w:cs="Arial"/>
        <w:noProof/>
        <w:sz w:val="22"/>
        <w:lang w:eastAsia="es-MX"/>
      </w:rPr>
      <w:t>.</w:t>
    </w:r>
  </w:p>
  <w:p w14:paraId="1F56AFC5" w14:textId="02E77A33" w:rsidR="006324A9" w:rsidRDefault="006324A9">
    <w:pPr>
      <w:pStyle w:val="Piedepgina"/>
      <w:jc w:val="center"/>
    </w:pPr>
    <w:r w:rsidRPr="00384F85">
      <w:rPr>
        <w:rFonts w:ascii="Arial" w:hAnsi="Arial" w:cs="Arial"/>
        <w:sz w:val="16"/>
        <w:szCs w:val="16"/>
        <w:lang w:val="es-ES"/>
      </w:rPr>
      <w:t xml:space="preserve"> </w:t>
    </w:r>
    <w:r w:rsidRPr="00384F85">
      <w:rPr>
        <w:rFonts w:ascii="Arial" w:hAnsi="Arial" w:cs="Arial"/>
        <w:b/>
        <w:bCs/>
        <w:sz w:val="16"/>
        <w:szCs w:val="16"/>
      </w:rPr>
      <w:fldChar w:fldCharType="begin"/>
    </w:r>
    <w:r w:rsidRPr="00384F85">
      <w:rPr>
        <w:rFonts w:ascii="Arial" w:hAnsi="Arial" w:cs="Arial"/>
        <w:b/>
        <w:bCs/>
        <w:sz w:val="16"/>
        <w:szCs w:val="16"/>
      </w:rPr>
      <w:instrText xml:space="preserve"> PAGE  \* Arabic </w:instrText>
    </w:r>
    <w:r w:rsidRPr="00384F85">
      <w:rPr>
        <w:rFonts w:ascii="Arial" w:hAnsi="Arial" w:cs="Arial"/>
        <w:b/>
        <w:bCs/>
        <w:sz w:val="16"/>
        <w:szCs w:val="16"/>
      </w:rPr>
      <w:fldChar w:fldCharType="separate"/>
    </w:r>
    <w:r w:rsidR="00F766E8">
      <w:rPr>
        <w:rFonts w:ascii="Arial" w:hAnsi="Arial" w:cs="Arial"/>
        <w:b/>
        <w:bCs/>
        <w:noProof/>
        <w:sz w:val="16"/>
        <w:szCs w:val="16"/>
      </w:rPr>
      <w:t>16</w:t>
    </w:r>
    <w:r w:rsidRPr="00384F85">
      <w:rPr>
        <w:rFonts w:ascii="Arial" w:hAnsi="Arial" w:cs="Arial"/>
        <w:b/>
        <w:bCs/>
        <w:sz w:val="16"/>
        <w:szCs w:val="16"/>
      </w:rPr>
      <w:fldChar w:fldCharType="end"/>
    </w:r>
  </w:p>
  <w:p w14:paraId="5BA1E391" w14:textId="77777777" w:rsidR="006324A9" w:rsidRDefault="006324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D0533" w14:textId="77777777" w:rsidR="00577B87" w:rsidRDefault="00577B87" w:rsidP="008712CC">
      <w:r>
        <w:separator/>
      </w:r>
    </w:p>
  </w:footnote>
  <w:footnote w:type="continuationSeparator" w:id="0">
    <w:p w14:paraId="4132E990" w14:textId="77777777" w:rsidR="00577B87" w:rsidRDefault="00577B87" w:rsidP="0087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AB0E2" w14:textId="77777777" w:rsidR="006324A9" w:rsidRDefault="006324A9" w:rsidP="00462033">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7728" behindDoc="0" locked="0" layoutInCell="1" allowOverlap="1" wp14:anchorId="08C15624" wp14:editId="7C124E62">
              <wp:simplePos x="0" y="0"/>
              <wp:positionH relativeFrom="column">
                <wp:posOffset>1161415</wp:posOffset>
              </wp:positionH>
              <wp:positionV relativeFrom="paragraph">
                <wp:posOffset>-56515</wp:posOffset>
              </wp:positionV>
              <wp:extent cx="4784090" cy="84264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4090" cy="842645"/>
                      </a:xfrm>
                      <a:prstGeom prst="rect">
                        <a:avLst/>
                      </a:prstGeom>
                      <a:noFill/>
                      <a:ln>
                        <a:noFill/>
                      </a:ln>
                      <a:effectLst/>
                      <a:extLst>
                        <a:ext uri="{C572A759-6A51-4108-AA02-DFA0A04FC94B}"/>
                      </a:extLst>
                    </wps:spPr>
                    <wps:txbx>
                      <w:txbxContent>
                        <w:p w14:paraId="2DB69625" w14:textId="77777777" w:rsidR="006324A9" w:rsidRPr="00902C78" w:rsidRDefault="006324A9" w:rsidP="00902C78">
                          <w:pPr>
                            <w:ind w:right="-544"/>
                            <w:jc w:val="center"/>
                            <w:rPr>
                              <w:rFonts w:ascii="Arial" w:hAnsi="Arial" w:cs="Arial"/>
                              <w:b/>
                              <w:sz w:val="22"/>
                              <w:szCs w:val="22"/>
                            </w:rPr>
                          </w:pPr>
                        </w:p>
                        <w:p w14:paraId="50AAD14C" w14:textId="77777777" w:rsidR="006324A9" w:rsidRPr="00993575" w:rsidRDefault="006324A9" w:rsidP="00005FA2">
                          <w:pPr>
                            <w:ind w:right="-544"/>
                            <w:rPr>
                              <w:rFonts w:ascii="Arial" w:eastAsia="Times New Roman" w:hAnsi="Arial" w:cs="Arial"/>
                              <w:b/>
                              <w:color w:val="808080"/>
                              <w:sz w:val="16"/>
                              <w:szCs w:val="16"/>
                              <w:lang w:val="es-ES"/>
                            </w:rPr>
                          </w:pPr>
                          <w:r>
                            <w:rPr>
                              <w:rFonts w:ascii="Arial" w:eastAsia="Times New Roman" w:hAnsi="Arial" w:cs="Arial"/>
                              <w:b/>
                              <w:color w:val="808080"/>
                              <w:sz w:val="16"/>
                              <w:szCs w:val="16"/>
                              <w:lang w:val="es-ES"/>
                            </w:rPr>
                            <w:t xml:space="preserve">                                                                           LINEAM</w:t>
                          </w:r>
                          <w:r w:rsidRPr="00993575">
                            <w:rPr>
                              <w:rFonts w:ascii="Arial" w:eastAsia="Times New Roman" w:hAnsi="Arial" w:cs="Arial"/>
                              <w:b/>
                              <w:color w:val="808080"/>
                              <w:sz w:val="16"/>
                              <w:szCs w:val="16"/>
                              <w:lang w:val="es-ES"/>
                            </w:rPr>
                            <w:t>IENTOS PARA MOVIMIENTOS DE PERSONAL</w:t>
                          </w:r>
                        </w:p>
                        <w:p w14:paraId="442C31DE" w14:textId="77777777" w:rsidR="006324A9" w:rsidRPr="00993575" w:rsidRDefault="006324A9" w:rsidP="00CF613A">
                          <w:pPr>
                            <w:ind w:right="-544"/>
                            <w:jc w:val="center"/>
                            <w:rPr>
                              <w:rFonts w:ascii="Arial" w:eastAsia="Times New Roman" w:hAnsi="Arial" w:cs="Arial"/>
                              <w:b/>
                              <w:color w:val="808080"/>
                              <w:sz w:val="16"/>
                              <w:szCs w:val="16"/>
                              <w:lang w:val="es-ES"/>
                            </w:rPr>
                          </w:pPr>
                          <w:r>
                            <w:rPr>
                              <w:rFonts w:ascii="Arial" w:eastAsia="Times New Roman" w:hAnsi="Arial" w:cs="Arial"/>
                              <w:b/>
                              <w:color w:val="808080"/>
                              <w:sz w:val="16"/>
                              <w:szCs w:val="16"/>
                              <w:lang w:val="es-ES"/>
                            </w:rPr>
                            <w:t xml:space="preserve">                             </w:t>
                          </w:r>
                        </w:p>
                        <w:p w14:paraId="19CC2E9C" w14:textId="77777777" w:rsidR="00000000" w:rsidRDefault="00F76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C15624" id="_x0000_t202" coordsize="21600,21600" o:spt="202" path="m,l,21600r21600,l21600,xe">
              <v:stroke joinstyle="miter"/>
              <v:path gradientshapeok="t" o:connecttype="rect"/>
            </v:shapetype>
            <v:shape id="Cuadro de texto 20" o:spid="_x0000_s1026" type="#_x0000_t202" style="position:absolute;left:0;text-align:left;margin-left:91.45pt;margin-top:-4.45pt;width:376.7pt;height:6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" filled="f" stroked="f">
              <v:path arrowok="t"/>
              <v:textbox>
                <w:txbxContent>
                  <w:p w14:paraId="2DB69625" w14:textId="77777777" w:rsidR="006324A9" w:rsidRPr="00902C78" w:rsidRDefault="006324A9" w:rsidP="00902C78">
                    <w:pPr>
                      <w:ind w:right="-544"/>
                      <w:jc w:val="center"/>
                      <w:rPr>
                        <w:rFonts w:ascii="Arial" w:hAnsi="Arial" w:cs="Arial"/>
                        <w:b/>
                        <w:sz w:val="22"/>
                        <w:szCs w:val="22"/>
                      </w:rPr>
                    </w:pPr>
                  </w:p>
                  <w:p w14:paraId="50AAD14C" w14:textId="77777777" w:rsidR="006324A9" w:rsidRPr="00993575" w:rsidRDefault="006324A9" w:rsidP="00005FA2">
                    <w:pPr>
                      <w:ind w:right="-544"/>
                      <w:rPr>
                        <w:rFonts w:ascii="Arial" w:eastAsia="Times New Roman" w:hAnsi="Arial" w:cs="Arial"/>
                        <w:b/>
                        <w:color w:val="808080"/>
                        <w:sz w:val="16"/>
                        <w:szCs w:val="16"/>
                        <w:lang w:val="es-ES"/>
                      </w:rPr>
                    </w:pPr>
                    <w:r>
                      <w:rPr>
                        <w:rFonts w:ascii="Arial" w:eastAsia="Times New Roman" w:hAnsi="Arial" w:cs="Arial"/>
                        <w:b/>
                        <w:color w:val="808080"/>
                        <w:sz w:val="16"/>
                        <w:szCs w:val="16"/>
                        <w:lang w:val="es-ES"/>
                      </w:rPr>
                      <w:t xml:space="preserve">                                                                           LINEAM</w:t>
                    </w:r>
                    <w:r w:rsidRPr="00993575">
                      <w:rPr>
                        <w:rFonts w:ascii="Arial" w:eastAsia="Times New Roman" w:hAnsi="Arial" w:cs="Arial"/>
                        <w:b/>
                        <w:color w:val="808080"/>
                        <w:sz w:val="16"/>
                        <w:szCs w:val="16"/>
                        <w:lang w:val="es-ES"/>
                      </w:rPr>
                      <w:t>IENTOS PARA MOVIMIENTOS DE PERSONAL</w:t>
                    </w:r>
                  </w:p>
                  <w:p w14:paraId="442C31DE" w14:textId="77777777" w:rsidR="006324A9" w:rsidRPr="00993575" w:rsidRDefault="006324A9" w:rsidP="00CF613A">
                    <w:pPr>
                      <w:ind w:right="-544"/>
                      <w:jc w:val="center"/>
                      <w:rPr>
                        <w:rFonts w:ascii="Arial" w:eastAsia="Times New Roman" w:hAnsi="Arial" w:cs="Arial"/>
                        <w:b/>
                        <w:color w:val="808080"/>
                        <w:sz w:val="16"/>
                        <w:szCs w:val="16"/>
                        <w:lang w:val="es-ES"/>
                      </w:rPr>
                    </w:pPr>
                    <w:r>
                      <w:rPr>
                        <w:rFonts w:ascii="Arial" w:eastAsia="Times New Roman" w:hAnsi="Arial" w:cs="Arial"/>
                        <w:b/>
                        <w:color w:val="808080"/>
                        <w:sz w:val="16"/>
                        <w:szCs w:val="16"/>
                        <w:lang w:val="es-ES"/>
                      </w:rPr>
                      <w:t xml:space="preserve">                             </w:t>
                    </w:r>
                  </w:p>
                  <w:p w14:paraId="19CC2E9C" w14:textId="77777777" w:rsidR="00000000" w:rsidRDefault="00F766E8"/>
                </w:txbxContent>
              </v:textbox>
            </v:shape>
          </w:pict>
        </mc:Fallback>
      </mc:AlternateContent>
    </w:r>
    <w:r w:rsidRPr="00C1364B">
      <w:rPr>
        <w:noProof/>
        <w:lang w:val="es-MX" w:eastAsia="es-MX"/>
      </w:rPr>
      <w:drawing>
        <wp:inline distT="0" distB="0" distL="0" distR="0" wp14:anchorId="6556055A" wp14:editId="3018425C">
          <wp:extent cx="948055" cy="757555"/>
          <wp:effectExtent l="0" t="0" r="0" b="0"/>
          <wp:docPr id="1" name="Imagen 5"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757555"/>
                  </a:xfrm>
                  <a:prstGeom prst="rect">
                    <a:avLst/>
                  </a:prstGeom>
                  <a:noFill/>
                  <a:ln>
                    <a:noFill/>
                  </a:ln>
                </pic:spPr>
              </pic:pic>
            </a:graphicData>
          </a:graphic>
        </wp:inline>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861"/>
    <w:multiLevelType w:val="hybridMultilevel"/>
    <w:tmpl w:val="363609EC"/>
    <w:lvl w:ilvl="0" w:tplc="61A8BDDA">
      <w:start w:val="1"/>
      <w:numFmt w:val="bullet"/>
      <w:pStyle w:val="Logro"/>
      <w:lvlText w:val=""/>
      <w:lvlJc w:val="left"/>
      <w:pPr>
        <w:tabs>
          <w:tab w:val="num" w:pos="397"/>
        </w:tabs>
        <w:ind w:left="397" w:hanging="397"/>
      </w:pPr>
      <w:rPr>
        <w:rFonts w:ascii="Webdings" w:hAnsi="Web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A0B78"/>
    <w:multiLevelType w:val="hybridMultilevel"/>
    <w:tmpl w:val="A8AC3D6C"/>
    <w:lvl w:ilvl="0" w:tplc="080A0019">
      <w:start w:val="1"/>
      <w:numFmt w:val="lowerLetter"/>
      <w:lvlText w:val="%1."/>
      <w:lvlJc w:val="left"/>
      <w:pPr>
        <w:ind w:left="1069" w:hanging="360"/>
      </w:pPr>
      <w:rPr>
        <w:rFonts w:cs="Times New Roman"/>
      </w:rPr>
    </w:lvl>
    <w:lvl w:ilvl="1" w:tplc="1AE2B0C8">
      <w:start w:val="1"/>
      <w:numFmt w:val="lowerLetter"/>
      <w:lvlText w:val="%2."/>
      <w:lvlJc w:val="left"/>
      <w:pPr>
        <w:ind w:left="1440" w:hanging="360"/>
      </w:pPr>
      <w:rPr>
        <w:rFonts w:cs="Times New Roman"/>
        <w:b/>
      </w:rPr>
    </w:lvl>
    <w:lvl w:ilvl="2" w:tplc="48705774">
      <w:start w:val="1"/>
      <w:numFmt w:val="lowerLetter"/>
      <w:lvlText w:val="%3)"/>
      <w:lvlJc w:val="left"/>
      <w:pPr>
        <w:ind w:left="2340" w:hanging="360"/>
      </w:pPr>
      <w:rPr>
        <w:rFonts w:hint="default"/>
        <w:b/>
      </w:rPr>
    </w:lvl>
    <w:lvl w:ilvl="3" w:tplc="6F8E254E">
      <w:start w:val="1"/>
      <w:numFmt w:val="upperRoman"/>
      <w:lvlText w:val="%4."/>
      <w:lvlJc w:val="left"/>
      <w:pPr>
        <w:ind w:left="3240" w:hanging="720"/>
      </w:pPr>
      <w:rPr>
        <w:rFonts w:hint="default"/>
        <w:b/>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0A2C5C6D"/>
    <w:multiLevelType w:val="hybridMultilevel"/>
    <w:tmpl w:val="388805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E76A2"/>
    <w:multiLevelType w:val="hybridMultilevel"/>
    <w:tmpl w:val="EFC88ABC"/>
    <w:lvl w:ilvl="0" w:tplc="72FED730">
      <w:numFmt w:val="bullet"/>
      <w:lvlText w:val="-"/>
      <w:lvlJc w:val="left"/>
      <w:pPr>
        <w:ind w:left="720" w:hanging="360"/>
      </w:pPr>
      <w:rPr>
        <w:rFonts w:ascii="Cambria" w:eastAsia="MS Mincho"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76059C"/>
    <w:multiLevelType w:val="hybridMultilevel"/>
    <w:tmpl w:val="D10AEE2C"/>
    <w:lvl w:ilvl="0" w:tplc="CF1ABED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22506E"/>
    <w:multiLevelType w:val="hybridMultilevel"/>
    <w:tmpl w:val="AA4471A2"/>
    <w:lvl w:ilvl="0" w:tplc="0C0A0001">
      <w:start w:val="1"/>
      <w:numFmt w:val="bullet"/>
      <w:lvlText w:val=""/>
      <w:lvlJc w:val="left"/>
      <w:pPr>
        <w:tabs>
          <w:tab w:val="num" w:pos="1777"/>
        </w:tabs>
        <w:ind w:left="1777" w:hanging="360"/>
      </w:pPr>
      <w:rPr>
        <w:rFonts w:ascii="Symbol" w:hAnsi="Symbol" w:hint="default"/>
        <w:color w:val="auto"/>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6774B"/>
    <w:multiLevelType w:val="multilevel"/>
    <w:tmpl w:val="23307510"/>
    <w:lvl w:ilvl="0">
      <w:start w:val="1"/>
      <w:numFmt w:val="decimal"/>
      <w:lvlText w:val="%1."/>
      <w:lvlJc w:val="left"/>
      <w:pPr>
        <w:tabs>
          <w:tab w:val="num" w:pos="2520"/>
        </w:tabs>
        <w:ind w:left="2520" w:hanging="360"/>
      </w:pPr>
    </w:lvl>
    <w:lvl w:ilvl="1">
      <w:start w:val="1"/>
      <w:numFmt w:val="decimal"/>
      <w:isLgl/>
      <w:lvlText w:val="%1.%2."/>
      <w:lvlJc w:val="left"/>
      <w:pPr>
        <w:tabs>
          <w:tab w:val="num" w:pos="3600"/>
        </w:tabs>
        <w:ind w:left="3600" w:hanging="7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5400"/>
        </w:tabs>
        <w:ind w:left="5400" w:hanging="1080"/>
      </w:pPr>
      <w:rPr>
        <w:rFonts w:hint="default"/>
      </w:rPr>
    </w:lvl>
    <w:lvl w:ilvl="4">
      <w:start w:val="1"/>
      <w:numFmt w:val="decimal"/>
      <w:isLgl/>
      <w:lvlText w:val="%1.%2.%3.%4.%5."/>
      <w:lvlJc w:val="left"/>
      <w:pPr>
        <w:tabs>
          <w:tab w:val="num" w:pos="6120"/>
        </w:tabs>
        <w:ind w:left="6120" w:hanging="1080"/>
      </w:pPr>
      <w:rPr>
        <w:rFonts w:hint="default"/>
      </w:rPr>
    </w:lvl>
    <w:lvl w:ilvl="5">
      <w:start w:val="1"/>
      <w:numFmt w:val="decimal"/>
      <w:isLgl/>
      <w:lvlText w:val="%1.%2.%3.%4.%5.%6."/>
      <w:lvlJc w:val="left"/>
      <w:pPr>
        <w:tabs>
          <w:tab w:val="num" w:pos="7200"/>
        </w:tabs>
        <w:ind w:left="7200" w:hanging="1440"/>
      </w:pPr>
      <w:rPr>
        <w:rFonts w:hint="default"/>
      </w:rPr>
    </w:lvl>
    <w:lvl w:ilvl="6">
      <w:start w:val="1"/>
      <w:numFmt w:val="decimal"/>
      <w:isLgl/>
      <w:lvlText w:val="%1.%2.%3.%4.%5.%6.%7."/>
      <w:lvlJc w:val="left"/>
      <w:pPr>
        <w:tabs>
          <w:tab w:val="num" w:pos="7920"/>
        </w:tabs>
        <w:ind w:left="7920" w:hanging="1440"/>
      </w:pPr>
      <w:rPr>
        <w:rFonts w:hint="default"/>
      </w:rPr>
    </w:lvl>
    <w:lvl w:ilvl="7">
      <w:start w:val="1"/>
      <w:numFmt w:val="decimal"/>
      <w:isLgl/>
      <w:lvlText w:val="%1.%2.%3.%4.%5.%6.%7.%8."/>
      <w:lvlJc w:val="left"/>
      <w:pPr>
        <w:tabs>
          <w:tab w:val="num" w:pos="9000"/>
        </w:tabs>
        <w:ind w:left="9000" w:hanging="1800"/>
      </w:pPr>
      <w:rPr>
        <w:rFonts w:hint="default"/>
      </w:rPr>
    </w:lvl>
    <w:lvl w:ilvl="8">
      <w:start w:val="1"/>
      <w:numFmt w:val="decimal"/>
      <w:isLgl/>
      <w:lvlText w:val="%1.%2.%3.%4.%5.%6.%7.%8.%9."/>
      <w:lvlJc w:val="left"/>
      <w:pPr>
        <w:tabs>
          <w:tab w:val="num" w:pos="10080"/>
        </w:tabs>
        <w:ind w:left="10080" w:hanging="2160"/>
      </w:pPr>
      <w:rPr>
        <w:rFonts w:hint="default"/>
      </w:rPr>
    </w:lvl>
  </w:abstractNum>
  <w:abstractNum w:abstractNumId="7" w15:restartNumberingAfterBreak="0">
    <w:nsid w:val="2B44072F"/>
    <w:multiLevelType w:val="hybridMultilevel"/>
    <w:tmpl w:val="388805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07485C"/>
    <w:multiLevelType w:val="multilevel"/>
    <w:tmpl w:val="2E82BA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E726CF"/>
    <w:multiLevelType w:val="hybridMultilevel"/>
    <w:tmpl w:val="0EFE94C4"/>
    <w:lvl w:ilvl="0" w:tplc="D9F04872">
      <w:start w:val="1"/>
      <w:numFmt w:val="decimal"/>
      <w:lvlText w:val="%1."/>
      <w:lvlJc w:val="left"/>
      <w:pPr>
        <w:tabs>
          <w:tab w:val="num" w:pos="1080"/>
        </w:tabs>
        <w:ind w:left="1080" w:hanging="360"/>
      </w:pPr>
      <w:rPr>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2F7B3763"/>
    <w:multiLevelType w:val="multilevel"/>
    <w:tmpl w:val="0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34346F27"/>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5605EC"/>
    <w:multiLevelType w:val="hybridMultilevel"/>
    <w:tmpl w:val="CD1641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69235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8C2918"/>
    <w:multiLevelType w:val="hybridMultilevel"/>
    <w:tmpl w:val="D7C2EE16"/>
    <w:lvl w:ilvl="0" w:tplc="67CA3768">
      <w:start w:val="1"/>
      <w:numFmt w:val="decimal"/>
      <w:lvlText w:val="%1."/>
      <w:lvlJc w:val="left"/>
      <w:pPr>
        <w:tabs>
          <w:tab w:val="num" w:pos="1080"/>
        </w:tabs>
        <w:ind w:left="1080" w:hanging="360"/>
      </w:pPr>
      <w:rPr>
        <w:b/>
        <w:sz w:val="24"/>
        <w:szCs w:val="24"/>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15:restartNumberingAfterBreak="0">
    <w:nsid w:val="541A2D23"/>
    <w:multiLevelType w:val="multilevel"/>
    <w:tmpl w:val="080A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010B24"/>
    <w:multiLevelType w:val="hybridMultilevel"/>
    <w:tmpl w:val="22E88C6A"/>
    <w:lvl w:ilvl="0" w:tplc="A4340F8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5F3E92"/>
    <w:multiLevelType w:val="hybridMultilevel"/>
    <w:tmpl w:val="F314DE6C"/>
    <w:lvl w:ilvl="0" w:tplc="9F18EF04">
      <w:start w:val="1"/>
      <w:numFmt w:val="decimal"/>
      <w:lvlText w:val="%1."/>
      <w:lvlJc w:val="left"/>
      <w:pPr>
        <w:ind w:left="1065" w:hanging="70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994BD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19666D"/>
    <w:multiLevelType w:val="multilevel"/>
    <w:tmpl w:val="23307510"/>
    <w:lvl w:ilvl="0">
      <w:start w:val="1"/>
      <w:numFmt w:val="decimal"/>
      <w:lvlText w:val="%1."/>
      <w:lvlJc w:val="left"/>
      <w:pPr>
        <w:tabs>
          <w:tab w:val="num" w:pos="2520"/>
        </w:tabs>
        <w:ind w:left="2520" w:hanging="360"/>
      </w:pPr>
    </w:lvl>
    <w:lvl w:ilvl="1">
      <w:start w:val="1"/>
      <w:numFmt w:val="decimal"/>
      <w:isLgl/>
      <w:lvlText w:val="%1.%2."/>
      <w:lvlJc w:val="left"/>
      <w:pPr>
        <w:tabs>
          <w:tab w:val="num" w:pos="3600"/>
        </w:tabs>
        <w:ind w:left="3600" w:hanging="7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5400"/>
        </w:tabs>
        <w:ind w:left="5400" w:hanging="1080"/>
      </w:pPr>
      <w:rPr>
        <w:rFonts w:hint="default"/>
      </w:rPr>
    </w:lvl>
    <w:lvl w:ilvl="4">
      <w:start w:val="1"/>
      <w:numFmt w:val="decimal"/>
      <w:isLgl/>
      <w:lvlText w:val="%1.%2.%3.%4.%5."/>
      <w:lvlJc w:val="left"/>
      <w:pPr>
        <w:tabs>
          <w:tab w:val="num" w:pos="6120"/>
        </w:tabs>
        <w:ind w:left="6120" w:hanging="1080"/>
      </w:pPr>
      <w:rPr>
        <w:rFonts w:hint="default"/>
      </w:rPr>
    </w:lvl>
    <w:lvl w:ilvl="5">
      <w:start w:val="1"/>
      <w:numFmt w:val="decimal"/>
      <w:isLgl/>
      <w:lvlText w:val="%1.%2.%3.%4.%5.%6."/>
      <w:lvlJc w:val="left"/>
      <w:pPr>
        <w:tabs>
          <w:tab w:val="num" w:pos="7200"/>
        </w:tabs>
        <w:ind w:left="7200" w:hanging="1440"/>
      </w:pPr>
      <w:rPr>
        <w:rFonts w:hint="default"/>
      </w:rPr>
    </w:lvl>
    <w:lvl w:ilvl="6">
      <w:start w:val="1"/>
      <w:numFmt w:val="decimal"/>
      <w:isLgl/>
      <w:lvlText w:val="%1.%2.%3.%4.%5.%6.%7."/>
      <w:lvlJc w:val="left"/>
      <w:pPr>
        <w:tabs>
          <w:tab w:val="num" w:pos="7920"/>
        </w:tabs>
        <w:ind w:left="7920" w:hanging="1440"/>
      </w:pPr>
      <w:rPr>
        <w:rFonts w:hint="default"/>
      </w:rPr>
    </w:lvl>
    <w:lvl w:ilvl="7">
      <w:start w:val="1"/>
      <w:numFmt w:val="decimal"/>
      <w:isLgl/>
      <w:lvlText w:val="%1.%2.%3.%4.%5.%6.%7.%8."/>
      <w:lvlJc w:val="left"/>
      <w:pPr>
        <w:tabs>
          <w:tab w:val="num" w:pos="9000"/>
        </w:tabs>
        <w:ind w:left="9000" w:hanging="1800"/>
      </w:pPr>
      <w:rPr>
        <w:rFonts w:hint="default"/>
      </w:rPr>
    </w:lvl>
    <w:lvl w:ilvl="8">
      <w:start w:val="1"/>
      <w:numFmt w:val="decimal"/>
      <w:isLgl/>
      <w:lvlText w:val="%1.%2.%3.%4.%5.%6.%7.%8.%9."/>
      <w:lvlJc w:val="left"/>
      <w:pPr>
        <w:tabs>
          <w:tab w:val="num" w:pos="10080"/>
        </w:tabs>
        <w:ind w:left="10080" w:hanging="2160"/>
      </w:pPr>
      <w:rPr>
        <w:rFonts w:hint="default"/>
      </w:rPr>
    </w:lvl>
  </w:abstractNum>
  <w:abstractNum w:abstractNumId="20" w15:restartNumberingAfterBreak="0">
    <w:nsid w:val="79C00889"/>
    <w:multiLevelType w:val="hybridMultilevel"/>
    <w:tmpl w:val="B34C0D54"/>
    <w:lvl w:ilvl="0" w:tplc="A6660F52">
      <w:start w:val="1"/>
      <w:numFmt w:val="decimal"/>
      <w:pStyle w:val="Numeral"/>
      <w:lvlText w:val="%1."/>
      <w:lvlJc w:val="left"/>
      <w:pPr>
        <w:ind w:left="36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B5C4D71"/>
    <w:multiLevelType w:val="hybridMultilevel"/>
    <w:tmpl w:val="39EEBD58"/>
    <w:lvl w:ilvl="0" w:tplc="0C0A0001">
      <w:start w:val="1"/>
      <w:numFmt w:val="bullet"/>
      <w:lvlText w:val=""/>
      <w:lvlJc w:val="left"/>
      <w:pPr>
        <w:tabs>
          <w:tab w:val="num" w:pos="1068"/>
        </w:tabs>
        <w:ind w:left="1068" w:hanging="360"/>
      </w:pPr>
      <w:rPr>
        <w:rFonts w:ascii="Symbol" w:hAnsi="Symbol" w:hint="default"/>
      </w:rPr>
    </w:lvl>
    <w:lvl w:ilvl="1" w:tplc="A8D6BB72">
      <w:start w:val="7"/>
      <w:numFmt w:val="bullet"/>
      <w:lvlText w:val="-"/>
      <w:lvlJc w:val="left"/>
      <w:pPr>
        <w:tabs>
          <w:tab w:val="num" w:pos="1788"/>
        </w:tabs>
        <w:ind w:left="1788" w:hanging="360"/>
      </w:pPr>
      <w:rPr>
        <w:rFonts w:ascii="Arial" w:eastAsia="Times New Roman" w:hAnsi="Arial" w:cs="Arial"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20"/>
  </w:num>
  <w:num w:numId="3">
    <w:abstractNumId w:val="15"/>
  </w:num>
  <w:num w:numId="4">
    <w:abstractNumId w:val="14"/>
  </w:num>
  <w:num w:numId="5">
    <w:abstractNumId w:val="9"/>
  </w:num>
  <w:num w:numId="6">
    <w:abstractNumId w:val="21"/>
  </w:num>
  <w:num w:numId="7">
    <w:abstractNumId w:val="5"/>
  </w:num>
  <w:num w:numId="8">
    <w:abstractNumId w:val="16"/>
  </w:num>
  <w:num w:numId="9">
    <w:abstractNumId w:val="3"/>
  </w:num>
  <w:num w:numId="10">
    <w:abstractNumId w:val="1"/>
  </w:num>
  <w:num w:numId="11">
    <w:abstractNumId w:val="2"/>
  </w:num>
  <w:num w:numId="12">
    <w:abstractNumId w:val="17"/>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9"/>
  </w:num>
  <w:num w:numId="17">
    <w:abstractNumId w:val="7"/>
  </w:num>
  <w:num w:numId="18">
    <w:abstractNumId w:val="13"/>
  </w:num>
  <w:num w:numId="19">
    <w:abstractNumId w:val="8"/>
  </w:num>
  <w:num w:numId="20">
    <w:abstractNumId w:val="12"/>
  </w:num>
  <w:num w:numId="21">
    <w:abstractNumId w:val="4"/>
  </w:num>
  <w:num w:numId="22">
    <w:abstractNumId w:val="11"/>
  </w:num>
  <w:num w:numId="23">
    <w:abstractNumId w:val="18"/>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CC"/>
    <w:rsid w:val="0000009E"/>
    <w:rsid w:val="000008CA"/>
    <w:rsid w:val="00001A7C"/>
    <w:rsid w:val="00001F22"/>
    <w:rsid w:val="00002421"/>
    <w:rsid w:val="00002B1D"/>
    <w:rsid w:val="00002DCA"/>
    <w:rsid w:val="00003378"/>
    <w:rsid w:val="000033BE"/>
    <w:rsid w:val="00003864"/>
    <w:rsid w:val="00004210"/>
    <w:rsid w:val="00004329"/>
    <w:rsid w:val="00004C2B"/>
    <w:rsid w:val="00004C3D"/>
    <w:rsid w:val="00005A65"/>
    <w:rsid w:val="00005FA2"/>
    <w:rsid w:val="000065A0"/>
    <w:rsid w:val="00006A3C"/>
    <w:rsid w:val="00006D68"/>
    <w:rsid w:val="00006FF5"/>
    <w:rsid w:val="00007C3C"/>
    <w:rsid w:val="00010838"/>
    <w:rsid w:val="00010939"/>
    <w:rsid w:val="00010A4B"/>
    <w:rsid w:val="0001106E"/>
    <w:rsid w:val="00011584"/>
    <w:rsid w:val="00011B48"/>
    <w:rsid w:val="00011B75"/>
    <w:rsid w:val="00011DD8"/>
    <w:rsid w:val="0001232C"/>
    <w:rsid w:val="000128BF"/>
    <w:rsid w:val="00013268"/>
    <w:rsid w:val="0001357A"/>
    <w:rsid w:val="00013BA5"/>
    <w:rsid w:val="00013EED"/>
    <w:rsid w:val="00014962"/>
    <w:rsid w:val="00015519"/>
    <w:rsid w:val="000155DA"/>
    <w:rsid w:val="000158BC"/>
    <w:rsid w:val="00015EB4"/>
    <w:rsid w:val="00015EF9"/>
    <w:rsid w:val="00015FE5"/>
    <w:rsid w:val="00016490"/>
    <w:rsid w:val="00016C34"/>
    <w:rsid w:val="00017E76"/>
    <w:rsid w:val="0002038E"/>
    <w:rsid w:val="000211FB"/>
    <w:rsid w:val="000215D6"/>
    <w:rsid w:val="00021BC3"/>
    <w:rsid w:val="00021E18"/>
    <w:rsid w:val="00022287"/>
    <w:rsid w:val="00022740"/>
    <w:rsid w:val="00022F2D"/>
    <w:rsid w:val="00023196"/>
    <w:rsid w:val="000232F8"/>
    <w:rsid w:val="0002378C"/>
    <w:rsid w:val="000237DE"/>
    <w:rsid w:val="00023954"/>
    <w:rsid w:val="00023B3C"/>
    <w:rsid w:val="000244C0"/>
    <w:rsid w:val="000246AA"/>
    <w:rsid w:val="000269FD"/>
    <w:rsid w:val="00027588"/>
    <w:rsid w:val="0003006C"/>
    <w:rsid w:val="0003057B"/>
    <w:rsid w:val="00030F1A"/>
    <w:rsid w:val="00030F9E"/>
    <w:rsid w:val="000314AA"/>
    <w:rsid w:val="00031D3E"/>
    <w:rsid w:val="00031E03"/>
    <w:rsid w:val="0003201C"/>
    <w:rsid w:val="00032339"/>
    <w:rsid w:val="000337FA"/>
    <w:rsid w:val="0003405C"/>
    <w:rsid w:val="000340E2"/>
    <w:rsid w:val="0003416D"/>
    <w:rsid w:val="00034425"/>
    <w:rsid w:val="00034891"/>
    <w:rsid w:val="00034F6C"/>
    <w:rsid w:val="00034FC6"/>
    <w:rsid w:val="000353DB"/>
    <w:rsid w:val="00035900"/>
    <w:rsid w:val="00036211"/>
    <w:rsid w:val="00036319"/>
    <w:rsid w:val="000366DB"/>
    <w:rsid w:val="00036A0D"/>
    <w:rsid w:val="00036AF3"/>
    <w:rsid w:val="00036E0E"/>
    <w:rsid w:val="0003762D"/>
    <w:rsid w:val="00037CA1"/>
    <w:rsid w:val="00041277"/>
    <w:rsid w:val="00041410"/>
    <w:rsid w:val="000418F1"/>
    <w:rsid w:val="00041DAC"/>
    <w:rsid w:val="00042247"/>
    <w:rsid w:val="00042C0A"/>
    <w:rsid w:val="00042DE4"/>
    <w:rsid w:val="00043DB1"/>
    <w:rsid w:val="000441FE"/>
    <w:rsid w:val="00044342"/>
    <w:rsid w:val="00044A64"/>
    <w:rsid w:val="00045232"/>
    <w:rsid w:val="0004573F"/>
    <w:rsid w:val="000463C6"/>
    <w:rsid w:val="00046939"/>
    <w:rsid w:val="00047EEE"/>
    <w:rsid w:val="00047EF6"/>
    <w:rsid w:val="0005093A"/>
    <w:rsid w:val="0005093E"/>
    <w:rsid w:val="00050981"/>
    <w:rsid w:val="000511A0"/>
    <w:rsid w:val="00051A8A"/>
    <w:rsid w:val="00051D61"/>
    <w:rsid w:val="0005244A"/>
    <w:rsid w:val="000527ED"/>
    <w:rsid w:val="00052A26"/>
    <w:rsid w:val="0005424C"/>
    <w:rsid w:val="00054295"/>
    <w:rsid w:val="000548CC"/>
    <w:rsid w:val="00054F48"/>
    <w:rsid w:val="0005558C"/>
    <w:rsid w:val="00055793"/>
    <w:rsid w:val="000572C0"/>
    <w:rsid w:val="00057B96"/>
    <w:rsid w:val="0006039C"/>
    <w:rsid w:val="00060B2F"/>
    <w:rsid w:val="00060DF4"/>
    <w:rsid w:val="00061348"/>
    <w:rsid w:val="0006165E"/>
    <w:rsid w:val="00061E4B"/>
    <w:rsid w:val="00061FD3"/>
    <w:rsid w:val="000635DE"/>
    <w:rsid w:val="0006399D"/>
    <w:rsid w:val="00063BBE"/>
    <w:rsid w:val="00064143"/>
    <w:rsid w:val="00065745"/>
    <w:rsid w:val="00066603"/>
    <w:rsid w:val="0006669C"/>
    <w:rsid w:val="0006764A"/>
    <w:rsid w:val="00071449"/>
    <w:rsid w:val="00071B17"/>
    <w:rsid w:val="000721DE"/>
    <w:rsid w:val="000721FF"/>
    <w:rsid w:val="00072849"/>
    <w:rsid w:val="000739EC"/>
    <w:rsid w:val="000740D8"/>
    <w:rsid w:val="0007423F"/>
    <w:rsid w:val="000746B8"/>
    <w:rsid w:val="0007499F"/>
    <w:rsid w:val="00076B13"/>
    <w:rsid w:val="00076CE2"/>
    <w:rsid w:val="00077583"/>
    <w:rsid w:val="00080937"/>
    <w:rsid w:val="00080951"/>
    <w:rsid w:val="00080F18"/>
    <w:rsid w:val="00081A56"/>
    <w:rsid w:val="00081F6A"/>
    <w:rsid w:val="00082163"/>
    <w:rsid w:val="000825A3"/>
    <w:rsid w:val="0008290D"/>
    <w:rsid w:val="00082D35"/>
    <w:rsid w:val="0008341F"/>
    <w:rsid w:val="00083B74"/>
    <w:rsid w:val="00084021"/>
    <w:rsid w:val="000844BC"/>
    <w:rsid w:val="00084DD5"/>
    <w:rsid w:val="0008506B"/>
    <w:rsid w:val="00085565"/>
    <w:rsid w:val="00085743"/>
    <w:rsid w:val="00086CEB"/>
    <w:rsid w:val="00087187"/>
    <w:rsid w:val="00087F68"/>
    <w:rsid w:val="00090379"/>
    <w:rsid w:val="00090C4E"/>
    <w:rsid w:val="00091315"/>
    <w:rsid w:val="000918B1"/>
    <w:rsid w:val="000919EC"/>
    <w:rsid w:val="000920F3"/>
    <w:rsid w:val="00092AA1"/>
    <w:rsid w:val="000930B3"/>
    <w:rsid w:val="00093778"/>
    <w:rsid w:val="0009455C"/>
    <w:rsid w:val="0009469B"/>
    <w:rsid w:val="00094E78"/>
    <w:rsid w:val="00095452"/>
    <w:rsid w:val="00095CC0"/>
    <w:rsid w:val="00095CC8"/>
    <w:rsid w:val="00095E2F"/>
    <w:rsid w:val="000962CB"/>
    <w:rsid w:val="00096876"/>
    <w:rsid w:val="0009696A"/>
    <w:rsid w:val="00096B8D"/>
    <w:rsid w:val="00097B98"/>
    <w:rsid w:val="000A0251"/>
    <w:rsid w:val="000A0850"/>
    <w:rsid w:val="000A0F4F"/>
    <w:rsid w:val="000A0FC8"/>
    <w:rsid w:val="000A11E6"/>
    <w:rsid w:val="000A178A"/>
    <w:rsid w:val="000A2266"/>
    <w:rsid w:val="000A2D29"/>
    <w:rsid w:val="000A30AE"/>
    <w:rsid w:val="000A31AF"/>
    <w:rsid w:val="000A356C"/>
    <w:rsid w:val="000A3983"/>
    <w:rsid w:val="000A4220"/>
    <w:rsid w:val="000A479B"/>
    <w:rsid w:val="000A487F"/>
    <w:rsid w:val="000A5827"/>
    <w:rsid w:val="000A5D38"/>
    <w:rsid w:val="000A5E01"/>
    <w:rsid w:val="000A667D"/>
    <w:rsid w:val="000A6708"/>
    <w:rsid w:val="000A670D"/>
    <w:rsid w:val="000A6CCC"/>
    <w:rsid w:val="000A7E05"/>
    <w:rsid w:val="000B01CC"/>
    <w:rsid w:val="000B1038"/>
    <w:rsid w:val="000B2B26"/>
    <w:rsid w:val="000B2D3A"/>
    <w:rsid w:val="000B3217"/>
    <w:rsid w:val="000B3AE5"/>
    <w:rsid w:val="000B3B32"/>
    <w:rsid w:val="000B3DCB"/>
    <w:rsid w:val="000B3E0C"/>
    <w:rsid w:val="000B4222"/>
    <w:rsid w:val="000B426F"/>
    <w:rsid w:val="000B497C"/>
    <w:rsid w:val="000B54DC"/>
    <w:rsid w:val="000B624D"/>
    <w:rsid w:val="000B6D03"/>
    <w:rsid w:val="000B7285"/>
    <w:rsid w:val="000B7FA2"/>
    <w:rsid w:val="000C0CCB"/>
    <w:rsid w:val="000C16FE"/>
    <w:rsid w:val="000C25D3"/>
    <w:rsid w:val="000C2701"/>
    <w:rsid w:val="000C2DE8"/>
    <w:rsid w:val="000C3282"/>
    <w:rsid w:val="000C3342"/>
    <w:rsid w:val="000C363E"/>
    <w:rsid w:val="000C3857"/>
    <w:rsid w:val="000C3D59"/>
    <w:rsid w:val="000C4ACC"/>
    <w:rsid w:val="000C4E9D"/>
    <w:rsid w:val="000C50B6"/>
    <w:rsid w:val="000C59B5"/>
    <w:rsid w:val="000C5E85"/>
    <w:rsid w:val="000C64EB"/>
    <w:rsid w:val="000C6550"/>
    <w:rsid w:val="000C679A"/>
    <w:rsid w:val="000C72BB"/>
    <w:rsid w:val="000C7367"/>
    <w:rsid w:val="000C76E1"/>
    <w:rsid w:val="000C785E"/>
    <w:rsid w:val="000C7A9C"/>
    <w:rsid w:val="000C7B0A"/>
    <w:rsid w:val="000C7BA4"/>
    <w:rsid w:val="000C7C7B"/>
    <w:rsid w:val="000C7EFE"/>
    <w:rsid w:val="000D0061"/>
    <w:rsid w:val="000D006D"/>
    <w:rsid w:val="000D0BE8"/>
    <w:rsid w:val="000D0D44"/>
    <w:rsid w:val="000D1787"/>
    <w:rsid w:val="000D197F"/>
    <w:rsid w:val="000D1BAD"/>
    <w:rsid w:val="000D2627"/>
    <w:rsid w:val="000D3071"/>
    <w:rsid w:val="000D3229"/>
    <w:rsid w:val="000D36C2"/>
    <w:rsid w:val="000D47F3"/>
    <w:rsid w:val="000D4D48"/>
    <w:rsid w:val="000D534C"/>
    <w:rsid w:val="000D544B"/>
    <w:rsid w:val="000D57B8"/>
    <w:rsid w:val="000D6172"/>
    <w:rsid w:val="000D62C7"/>
    <w:rsid w:val="000D675E"/>
    <w:rsid w:val="000D7029"/>
    <w:rsid w:val="000D7339"/>
    <w:rsid w:val="000D74BA"/>
    <w:rsid w:val="000D752E"/>
    <w:rsid w:val="000E002C"/>
    <w:rsid w:val="000E013B"/>
    <w:rsid w:val="000E02BB"/>
    <w:rsid w:val="000E056D"/>
    <w:rsid w:val="000E0CEC"/>
    <w:rsid w:val="000E1185"/>
    <w:rsid w:val="000E15CA"/>
    <w:rsid w:val="000E16D0"/>
    <w:rsid w:val="000E1836"/>
    <w:rsid w:val="000E1CA5"/>
    <w:rsid w:val="000E1CC1"/>
    <w:rsid w:val="000E2121"/>
    <w:rsid w:val="000E2916"/>
    <w:rsid w:val="000E2951"/>
    <w:rsid w:val="000E2B30"/>
    <w:rsid w:val="000E3297"/>
    <w:rsid w:val="000E3C66"/>
    <w:rsid w:val="000E3FED"/>
    <w:rsid w:val="000E4150"/>
    <w:rsid w:val="000E4656"/>
    <w:rsid w:val="000E4873"/>
    <w:rsid w:val="000E4D70"/>
    <w:rsid w:val="000E4F7B"/>
    <w:rsid w:val="000E54DB"/>
    <w:rsid w:val="000E5834"/>
    <w:rsid w:val="000E5DD2"/>
    <w:rsid w:val="000E642F"/>
    <w:rsid w:val="000E6540"/>
    <w:rsid w:val="000E667D"/>
    <w:rsid w:val="000E6E3F"/>
    <w:rsid w:val="000E7B0D"/>
    <w:rsid w:val="000E7C40"/>
    <w:rsid w:val="000F0308"/>
    <w:rsid w:val="000F0A2B"/>
    <w:rsid w:val="000F0BBC"/>
    <w:rsid w:val="000F0BEF"/>
    <w:rsid w:val="000F0C55"/>
    <w:rsid w:val="000F1CCE"/>
    <w:rsid w:val="000F2397"/>
    <w:rsid w:val="000F2CE1"/>
    <w:rsid w:val="000F34E0"/>
    <w:rsid w:val="000F3728"/>
    <w:rsid w:val="000F37BB"/>
    <w:rsid w:val="000F3D1D"/>
    <w:rsid w:val="000F3E68"/>
    <w:rsid w:val="000F410A"/>
    <w:rsid w:val="000F4F03"/>
    <w:rsid w:val="000F57B5"/>
    <w:rsid w:val="000F6A4A"/>
    <w:rsid w:val="000F6DB7"/>
    <w:rsid w:val="000F6E04"/>
    <w:rsid w:val="000F71A5"/>
    <w:rsid w:val="000F7689"/>
    <w:rsid w:val="000F7AF7"/>
    <w:rsid w:val="000F7E69"/>
    <w:rsid w:val="0010165A"/>
    <w:rsid w:val="00101AD0"/>
    <w:rsid w:val="001023F7"/>
    <w:rsid w:val="00103235"/>
    <w:rsid w:val="00103294"/>
    <w:rsid w:val="001032E3"/>
    <w:rsid w:val="00103996"/>
    <w:rsid w:val="001045BB"/>
    <w:rsid w:val="001048E0"/>
    <w:rsid w:val="00104B10"/>
    <w:rsid w:val="00105287"/>
    <w:rsid w:val="001057E5"/>
    <w:rsid w:val="00106977"/>
    <w:rsid w:val="00106BCD"/>
    <w:rsid w:val="00106C7F"/>
    <w:rsid w:val="00106F55"/>
    <w:rsid w:val="001109C2"/>
    <w:rsid w:val="00110E18"/>
    <w:rsid w:val="001115E3"/>
    <w:rsid w:val="001116CC"/>
    <w:rsid w:val="00111795"/>
    <w:rsid w:val="00111906"/>
    <w:rsid w:val="001127E4"/>
    <w:rsid w:val="00112D1C"/>
    <w:rsid w:val="001138FA"/>
    <w:rsid w:val="00113936"/>
    <w:rsid w:val="00113DA2"/>
    <w:rsid w:val="00113EE6"/>
    <w:rsid w:val="0011407B"/>
    <w:rsid w:val="00114714"/>
    <w:rsid w:val="00114A5D"/>
    <w:rsid w:val="00116A17"/>
    <w:rsid w:val="00116CD1"/>
    <w:rsid w:val="00117E79"/>
    <w:rsid w:val="00120087"/>
    <w:rsid w:val="001208C4"/>
    <w:rsid w:val="00120AA1"/>
    <w:rsid w:val="00121103"/>
    <w:rsid w:val="00121360"/>
    <w:rsid w:val="001217B8"/>
    <w:rsid w:val="00121D12"/>
    <w:rsid w:val="0012204E"/>
    <w:rsid w:val="00122379"/>
    <w:rsid w:val="00122EE9"/>
    <w:rsid w:val="00123077"/>
    <w:rsid w:val="00123085"/>
    <w:rsid w:val="001231DD"/>
    <w:rsid w:val="00123602"/>
    <w:rsid w:val="00123A5A"/>
    <w:rsid w:val="00123B7C"/>
    <w:rsid w:val="00123E2E"/>
    <w:rsid w:val="00123E3C"/>
    <w:rsid w:val="00123EA7"/>
    <w:rsid w:val="0012441C"/>
    <w:rsid w:val="001245AE"/>
    <w:rsid w:val="00125036"/>
    <w:rsid w:val="0012520F"/>
    <w:rsid w:val="00125599"/>
    <w:rsid w:val="00125A07"/>
    <w:rsid w:val="00125C93"/>
    <w:rsid w:val="00125EEF"/>
    <w:rsid w:val="00126DF3"/>
    <w:rsid w:val="0012713A"/>
    <w:rsid w:val="001271D3"/>
    <w:rsid w:val="001271F0"/>
    <w:rsid w:val="00127DF4"/>
    <w:rsid w:val="00127FEA"/>
    <w:rsid w:val="001306F5"/>
    <w:rsid w:val="00131220"/>
    <w:rsid w:val="00131499"/>
    <w:rsid w:val="0013152D"/>
    <w:rsid w:val="0013159A"/>
    <w:rsid w:val="00131637"/>
    <w:rsid w:val="0013182A"/>
    <w:rsid w:val="00131B18"/>
    <w:rsid w:val="00131CE6"/>
    <w:rsid w:val="00131D17"/>
    <w:rsid w:val="001322D1"/>
    <w:rsid w:val="001331E1"/>
    <w:rsid w:val="0013384F"/>
    <w:rsid w:val="00133E7F"/>
    <w:rsid w:val="001343A3"/>
    <w:rsid w:val="0013442D"/>
    <w:rsid w:val="001344B3"/>
    <w:rsid w:val="00134570"/>
    <w:rsid w:val="00134972"/>
    <w:rsid w:val="0013527B"/>
    <w:rsid w:val="001355EA"/>
    <w:rsid w:val="00135D42"/>
    <w:rsid w:val="00136377"/>
    <w:rsid w:val="001369E6"/>
    <w:rsid w:val="00136A9D"/>
    <w:rsid w:val="0013720F"/>
    <w:rsid w:val="00137439"/>
    <w:rsid w:val="00137FFB"/>
    <w:rsid w:val="0014040F"/>
    <w:rsid w:val="00140613"/>
    <w:rsid w:val="0014081B"/>
    <w:rsid w:val="00140BCC"/>
    <w:rsid w:val="0014180C"/>
    <w:rsid w:val="00141C35"/>
    <w:rsid w:val="00141F60"/>
    <w:rsid w:val="001421F9"/>
    <w:rsid w:val="00142F1F"/>
    <w:rsid w:val="001432D8"/>
    <w:rsid w:val="0014374B"/>
    <w:rsid w:val="00143990"/>
    <w:rsid w:val="00144054"/>
    <w:rsid w:val="0014407A"/>
    <w:rsid w:val="00144A1B"/>
    <w:rsid w:val="001453E0"/>
    <w:rsid w:val="00145AA7"/>
    <w:rsid w:val="00145FE4"/>
    <w:rsid w:val="001463C2"/>
    <w:rsid w:val="00146479"/>
    <w:rsid w:val="001468AF"/>
    <w:rsid w:val="001472CA"/>
    <w:rsid w:val="0014777C"/>
    <w:rsid w:val="0015014F"/>
    <w:rsid w:val="00150CCA"/>
    <w:rsid w:val="001512F6"/>
    <w:rsid w:val="001519C4"/>
    <w:rsid w:val="00151CB2"/>
    <w:rsid w:val="00151DCB"/>
    <w:rsid w:val="00151EA9"/>
    <w:rsid w:val="00152148"/>
    <w:rsid w:val="00152AD0"/>
    <w:rsid w:val="0015376B"/>
    <w:rsid w:val="00153860"/>
    <w:rsid w:val="0015453C"/>
    <w:rsid w:val="001548C7"/>
    <w:rsid w:val="00154DF0"/>
    <w:rsid w:val="00154F4D"/>
    <w:rsid w:val="001557EE"/>
    <w:rsid w:val="00155875"/>
    <w:rsid w:val="00155B37"/>
    <w:rsid w:val="00155B86"/>
    <w:rsid w:val="00155E83"/>
    <w:rsid w:val="0015669C"/>
    <w:rsid w:val="00156ED2"/>
    <w:rsid w:val="00156F6D"/>
    <w:rsid w:val="001573EC"/>
    <w:rsid w:val="0015767A"/>
    <w:rsid w:val="00157CB1"/>
    <w:rsid w:val="0016016D"/>
    <w:rsid w:val="0016048D"/>
    <w:rsid w:val="0016098D"/>
    <w:rsid w:val="00160F28"/>
    <w:rsid w:val="00160F3C"/>
    <w:rsid w:val="0016144D"/>
    <w:rsid w:val="0016162A"/>
    <w:rsid w:val="00161AAB"/>
    <w:rsid w:val="00162D5E"/>
    <w:rsid w:val="00163912"/>
    <w:rsid w:val="0016410B"/>
    <w:rsid w:val="00164A0E"/>
    <w:rsid w:val="00164B9F"/>
    <w:rsid w:val="00164E04"/>
    <w:rsid w:val="0016545A"/>
    <w:rsid w:val="00165493"/>
    <w:rsid w:val="001656CD"/>
    <w:rsid w:val="001661AE"/>
    <w:rsid w:val="0016670C"/>
    <w:rsid w:val="001669D7"/>
    <w:rsid w:val="0016716A"/>
    <w:rsid w:val="001674C4"/>
    <w:rsid w:val="00167721"/>
    <w:rsid w:val="001678F5"/>
    <w:rsid w:val="001700FA"/>
    <w:rsid w:val="001702A8"/>
    <w:rsid w:val="0017067D"/>
    <w:rsid w:val="00170B01"/>
    <w:rsid w:val="00171785"/>
    <w:rsid w:val="001718FD"/>
    <w:rsid w:val="001721D6"/>
    <w:rsid w:val="00172240"/>
    <w:rsid w:val="00172385"/>
    <w:rsid w:val="001723B4"/>
    <w:rsid w:val="00174550"/>
    <w:rsid w:val="00174E46"/>
    <w:rsid w:val="0017552D"/>
    <w:rsid w:val="0017637C"/>
    <w:rsid w:val="001763DC"/>
    <w:rsid w:val="0017672F"/>
    <w:rsid w:val="00177B4B"/>
    <w:rsid w:val="00177D10"/>
    <w:rsid w:val="00177D12"/>
    <w:rsid w:val="00177F96"/>
    <w:rsid w:val="00180949"/>
    <w:rsid w:val="00180B78"/>
    <w:rsid w:val="00181005"/>
    <w:rsid w:val="00181467"/>
    <w:rsid w:val="00181CAB"/>
    <w:rsid w:val="001821AE"/>
    <w:rsid w:val="00182412"/>
    <w:rsid w:val="001829F8"/>
    <w:rsid w:val="00182C38"/>
    <w:rsid w:val="00182C8F"/>
    <w:rsid w:val="00182D46"/>
    <w:rsid w:val="0018349C"/>
    <w:rsid w:val="00183ABE"/>
    <w:rsid w:val="001843AF"/>
    <w:rsid w:val="001844BF"/>
    <w:rsid w:val="0018523D"/>
    <w:rsid w:val="00185843"/>
    <w:rsid w:val="00186768"/>
    <w:rsid w:val="001867B2"/>
    <w:rsid w:val="00187450"/>
    <w:rsid w:val="00187A6D"/>
    <w:rsid w:val="0019010B"/>
    <w:rsid w:val="0019118A"/>
    <w:rsid w:val="001916F9"/>
    <w:rsid w:val="00191F36"/>
    <w:rsid w:val="0019217F"/>
    <w:rsid w:val="001923A8"/>
    <w:rsid w:val="001924D6"/>
    <w:rsid w:val="00192663"/>
    <w:rsid w:val="00192CBF"/>
    <w:rsid w:val="00193704"/>
    <w:rsid w:val="00193996"/>
    <w:rsid w:val="00193D53"/>
    <w:rsid w:val="00194C51"/>
    <w:rsid w:val="00194DF0"/>
    <w:rsid w:val="00194F3F"/>
    <w:rsid w:val="001952DB"/>
    <w:rsid w:val="00195812"/>
    <w:rsid w:val="001959CE"/>
    <w:rsid w:val="0019704C"/>
    <w:rsid w:val="00197274"/>
    <w:rsid w:val="0019770E"/>
    <w:rsid w:val="0019793D"/>
    <w:rsid w:val="00197D62"/>
    <w:rsid w:val="00197DCD"/>
    <w:rsid w:val="00197E9D"/>
    <w:rsid w:val="001A14F2"/>
    <w:rsid w:val="001A1794"/>
    <w:rsid w:val="001A1A69"/>
    <w:rsid w:val="001A232C"/>
    <w:rsid w:val="001A254D"/>
    <w:rsid w:val="001A2ADD"/>
    <w:rsid w:val="001A3600"/>
    <w:rsid w:val="001A3D83"/>
    <w:rsid w:val="001A3F15"/>
    <w:rsid w:val="001A536D"/>
    <w:rsid w:val="001A5935"/>
    <w:rsid w:val="001A5BBB"/>
    <w:rsid w:val="001A6197"/>
    <w:rsid w:val="001A66BA"/>
    <w:rsid w:val="001A67AC"/>
    <w:rsid w:val="001A7E2B"/>
    <w:rsid w:val="001A7EC3"/>
    <w:rsid w:val="001B0E49"/>
    <w:rsid w:val="001B0EC5"/>
    <w:rsid w:val="001B12EC"/>
    <w:rsid w:val="001B175A"/>
    <w:rsid w:val="001B184C"/>
    <w:rsid w:val="001B1ED8"/>
    <w:rsid w:val="001B22F1"/>
    <w:rsid w:val="001B26D5"/>
    <w:rsid w:val="001B2AAD"/>
    <w:rsid w:val="001B2ABF"/>
    <w:rsid w:val="001B3002"/>
    <w:rsid w:val="001B3112"/>
    <w:rsid w:val="001B31FC"/>
    <w:rsid w:val="001B326D"/>
    <w:rsid w:val="001B32E5"/>
    <w:rsid w:val="001B33CB"/>
    <w:rsid w:val="001B3797"/>
    <w:rsid w:val="001B3972"/>
    <w:rsid w:val="001B3CE6"/>
    <w:rsid w:val="001B3DA9"/>
    <w:rsid w:val="001B3E45"/>
    <w:rsid w:val="001B3F50"/>
    <w:rsid w:val="001B3F92"/>
    <w:rsid w:val="001B46E9"/>
    <w:rsid w:val="001B4A2E"/>
    <w:rsid w:val="001B4A58"/>
    <w:rsid w:val="001B4B9C"/>
    <w:rsid w:val="001B4D77"/>
    <w:rsid w:val="001B567F"/>
    <w:rsid w:val="001B67FB"/>
    <w:rsid w:val="001B68D0"/>
    <w:rsid w:val="001B7442"/>
    <w:rsid w:val="001B7B51"/>
    <w:rsid w:val="001B7E9B"/>
    <w:rsid w:val="001C02DB"/>
    <w:rsid w:val="001C1CDC"/>
    <w:rsid w:val="001C209E"/>
    <w:rsid w:val="001C21CB"/>
    <w:rsid w:val="001C23C4"/>
    <w:rsid w:val="001C2865"/>
    <w:rsid w:val="001C2944"/>
    <w:rsid w:val="001C3160"/>
    <w:rsid w:val="001C32CE"/>
    <w:rsid w:val="001C3553"/>
    <w:rsid w:val="001C3E3B"/>
    <w:rsid w:val="001C44F6"/>
    <w:rsid w:val="001C4C75"/>
    <w:rsid w:val="001C4DFA"/>
    <w:rsid w:val="001C5807"/>
    <w:rsid w:val="001C5ACB"/>
    <w:rsid w:val="001C5D52"/>
    <w:rsid w:val="001C61DC"/>
    <w:rsid w:val="001C702E"/>
    <w:rsid w:val="001C7965"/>
    <w:rsid w:val="001C7A6D"/>
    <w:rsid w:val="001C7AC9"/>
    <w:rsid w:val="001C7B4A"/>
    <w:rsid w:val="001D02F9"/>
    <w:rsid w:val="001D0543"/>
    <w:rsid w:val="001D09F9"/>
    <w:rsid w:val="001D0B04"/>
    <w:rsid w:val="001D0D38"/>
    <w:rsid w:val="001D1C50"/>
    <w:rsid w:val="001D2BCA"/>
    <w:rsid w:val="001D2BF6"/>
    <w:rsid w:val="001D2F6D"/>
    <w:rsid w:val="001D3108"/>
    <w:rsid w:val="001D4196"/>
    <w:rsid w:val="001D4BA7"/>
    <w:rsid w:val="001D4C81"/>
    <w:rsid w:val="001D4C90"/>
    <w:rsid w:val="001D5C57"/>
    <w:rsid w:val="001D5CD5"/>
    <w:rsid w:val="001D5F9A"/>
    <w:rsid w:val="001D6587"/>
    <w:rsid w:val="001D6720"/>
    <w:rsid w:val="001D689D"/>
    <w:rsid w:val="001D6D1F"/>
    <w:rsid w:val="001D7281"/>
    <w:rsid w:val="001D78B7"/>
    <w:rsid w:val="001D7A1F"/>
    <w:rsid w:val="001E05FB"/>
    <w:rsid w:val="001E07C9"/>
    <w:rsid w:val="001E0E5C"/>
    <w:rsid w:val="001E0EDE"/>
    <w:rsid w:val="001E10BC"/>
    <w:rsid w:val="001E123A"/>
    <w:rsid w:val="001E135A"/>
    <w:rsid w:val="001E13E7"/>
    <w:rsid w:val="001E1B31"/>
    <w:rsid w:val="001E23B0"/>
    <w:rsid w:val="001E3818"/>
    <w:rsid w:val="001E3B1D"/>
    <w:rsid w:val="001E428C"/>
    <w:rsid w:val="001E43B3"/>
    <w:rsid w:val="001E4DCE"/>
    <w:rsid w:val="001E5447"/>
    <w:rsid w:val="001E546F"/>
    <w:rsid w:val="001E5971"/>
    <w:rsid w:val="001E5DE0"/>
    <w:rsid w:val="001E5F18"/>
    <w:rsid w:val="001E62CF"/>
    <w:rsid w:val="001E6423"/>
    <w:rsid w:val="001E718B"/>
    <w:rsid w:val="001E7AD7"/>
    <w:rsid w:val="001E7CDB"/>
    <w:rsid w:val="001E7D0E"/>
    <w:rsid w:val="001E7D58"/>
    <w:rsid w:val="001E7E8E"/>
    <w:rsid w:val="001F0F74"/>
    <w:rsid w:val="001F1221"/>
    <w:rsid w:val="001F1672"/>
    <w:rsid w:val="001F1A61"/>
    <w:rsid w:val="001F1DA2"/>
    <w:rsid w:val="001F2068"/>
    <w:rsid w:val="001F2502"/>
    <w:rsid w:val="001F4292"/>
    <w:rsid w:val="001F42D8"/>
    <w:rsid w:val="001F43CF"/>
    <w:rsid w:val="001F49D8"/>
    <w:rsid w:val="001F507A"/>
    <w:rsid w:val="001F5134"/>
    <w:rsid w:val="001F5D8D"/>
    <w:rsid w:val="001F602C"/>
    <w:rsid w:val="001F6097"/>
    <w:rsid w:val="001F66B3"/>
    <w:rsid w:val="001F6B63"/>
    <w:rsid w:val="001F6C73"/>
    <w:rsid w:val="001F6EAE"/>
    <w:rsid w:val="001F6EB5"/>
    <w:rsid w:val="001F7456"/>
    <w:rsid w:val="001F78FE"/>
    <w:rsid w:val="001F7934"/>
    <w:rsid w:val="001F7C00"/>
    <w:rsid w:val="00200BE4"/>
    <w:rsid w:val="00200DD5"/>
    <w:rsid w:val="00200DDE"/>
    <w:rsid w:val="002014A8"/>
    <w:rsid w:val="00201E46"/>
    <w:rsid w:val="00202331"/>
    <w:rsid w:val="002023DB"/>
    <w:rsid w:val="00202408"/>
    <w:rsid w:val="002024CE"/>
    <w:rsid w:val="002027DE"/>
    <w:rsid w:val="00202AB5"/>
    <w:rsid w:val="00203D1D"/>
    <w:rsid w:val="00204645"/>
    <w:rsid w:val="002046DF"/>
    <w:rsid w:val="002049C2"/>
    <w:rsid w:val="00204AB9"/>
    <w:rsid w:val="00204AC9"/>
    <w:rsid w:val="00204C41"/>
    <w:rsid w:val="00205947"/>
    <w:rsid w:val="00205A53"/>
    <w:rsid w:val="0020618B"/>
    <w:rsid w:val="0020642D"/>
    <w:rsid w:val="002066A1"/>
    <w:rsid w:val="00206DB7"/>
    <w:rsid w:val="002070B2"/>
    <w:rsid w:val="00207AF5"/>
    <w:rsid w:val="00207E72"/>
    <w:rsid w:val="00207F9B"/>
    <w:rsid w:val="002101F1"/>
    <w:rsid w:val="00210E09"/>
    <w:rsid w:val="002114C7"/>
    <w:rsid w:val="00211EB0"/>
    <w:rsid w:val="00212665"/>
    <w:rsid w:val="002126E7"/>
    <w:rsid w:val="002127B2"/>
    <w:rsid w:val="002127C3"/>
    <w:rsid w:val="00212C15"/>
    <w:rsid w:val="00212CE0"/>
    <w:rsid w:val="0021393C"/>
    <w:rsid w:val="00214699"/>
    <w:rsid w:val="00214B6C"/>
    <w:rsid w:val="00216370"/>
    <w:rsid w:val="00216680"/>
    <w:rsid w:val="002168B2"/>
    <w:rsid w:val="00216972"/>
    <w:rsid w:val="00216E29"/>
    <w:rsid w:val="002175DF"/>
    <w:rsid w:val="0021786B"/>
    <w:rsid w:val="00217999"/>
    <w:rsid w:val="00217DC9"/>
    <w:rsid w:val="002202EF"/>
    <w:rsid w:val="002205F0"/>
    <w:rsid w:val="00221BCB"/>
    <w:rsid w:val="00222084"/>
    <w:rsid w:val="002221A1"/>
    <w:rsid w:val="002229A8"/>
    <w:rsid w:val="0022357E"/>
    <w:rsid w:val="0022366F"/>
    <w:rsid w:val="00223680"/>
    <w:rsid w:val="002237FE"/>
    <w:rsid w:val="002239A8"/>
    <w:rsid w:val="00223E9F"/>
    <w:rsid w:val="00224228"/>
    <w:rsid w:val="00224C8B"/>
    <w:rsid w:val="00225307"/>
    <w:rsid w:val="00225EF5"/>
    <w:rsid w:val="00226A8B"/>
    <w:rsid w:val="00226E32"/>
    <w:rsid w:val="00227AB9"/>
    <w:rsid w:val="00227ACA"/>
    <w:rsid w:val="00230149"/>
    <w:rsid w:val="00230577"/>
    <w:rsid w:val="00230996"/>
    <w:rsid w:val="00230BEB"/>
    <w:rsid w:val="00230F5D"/>
    <w:rsid w:val="002310A1"/>
    <w:rsid w:val="00231880"/>
    <w:rsid w:val="00231E6C"/>
    <w:rsid w:val="0023257B"/>
    <w:rsid w:val="0023274E"/>
    <w:rsid w:val="00232915"/>
    <w:rsid w:val="00232EBE"/>
    <w:rsid w:val="00232EF3"/>
    <w:rsid w:val="002331E8"/>
    <w:rsid w:val="002335A8"/>
    <w:rsid w:val="0023442D"/>
    <w:rsid w:val="00234518"/>
    <w:rsid w:val="00234D72"/>
    <w:rsid w:val="00235106"/>
    <w:rsid w:val="00235259"/>
    <w:rsid w:val="002352D4"/>
    <w:rsid w:val="002352EB"/>
    <w:rsid w:val="002355C3"/>
    <w:rsid w:val="00235793"/>
    <w:rsid w:val="002357FD"/>
    <w:rsid w:val="00235972"/>
    <w:rsid w:val="00236ED8"/>
    <w:rsid w:val="0023714F"/>
    <w:rsid w:val="0023715A"/>
    <w:rsid w:val="00237A84"/>
    <w:rsid w:val="00237AD5"/>
    <w:rsid w:val="00237D3F"/>
    <w:rsid w:val="0024043D"/>
    <w:rsid w:val="002405A6"/>
    <w:rsid w:val="002406EC"/>
    <w:rsid w:val="00241DD6"/>
    <w:rsid w:val="00243687"/>
    <w:rsid w:val="002441E2"/>
    <w:rsid w:val="002442D4"/>
    <w:rsid w:val="00244554"/>
    <w:rsid w:val="0024464D"/>
    <w:rsid w:val="00244B2F"/>
    <w:rsid w:val="00246336"/>
    <w:rsid w:val="002463AA"/>
    <w:rsid w:val="002463B4"/>
    <w:rsid w:val="00247A79"/>
    <w:rsid w:val="00247C4B"/>
    <w:rsid w:val="002500D8"/>
    <w:rsid w:val="002505F3"/>
    <w:rsid w:val="002509C6"/>
    <w:rsid w:val="00250EAA"/>
    <w:rsid w:val="00250EC0"/>
    <w:rsid w:val="00251757"/>
    <w:rsid w:val="0025179E"/>
    <w:rsid w:val="0025266F"/>
    <w:rsid w:val="00253A29"/>
    <w:rsid w:val="00254063"/>
    <w:rsid w:val="0025412F"/>
    <w:rsid w:val="002543C2"/>
    <w:rsid w:val="002550E0"/>
    <w:rsid w:val="002551A3"/>
    <w:rsid w:val="0025538C"/>
    <w:rsid w:val="002553AB"/>
    <w:rsid w:val="00255957"/>
    <w:rsid w:val="00255A82"/>
    <w:rsid w:val="00255BCD"/>
    <w:rsid w:val="00255CF6"/>
    <w:rsid w:val="00256035"/>
    <w:rsid w:val="0025624A"/>
    <w:rsid w:val="00256E97"/>
    <w:rsid w:val="002572B0"/>
    <w:rsid w:val="002572C7"/>
    <w:rsid w:val="002577BD"/>
    <w:rsid w:val="00260375"/>
    <w:rsid w:val="002605B2"/>
    <w:rsid w:val="00260C7B"/>
    <w:rsid w:val="002613D3"/>
    <w:rsid w:val="00261A21"/>
    <w:rsid w:val="0026207A"/>
    <w:rsid w:val="0026242A"/>
    <w:rsid w:val="002624EE"/>
    <w:rsid w:val="0026319F"/>
    <w:rsid w:val="00263224"/>
    <w:rsid w:val="00263A9B"/>
    <w:rsid w:val="00263C00"/>
    <w:rsid w:val="00263D20"/>
    <w:rsid w:val="00264855"/>
    <w:rsid w:val="00264EC6"/>
    <w:rsid w:val="00264F28"/>
    <w:rsid w:val="002651B3"/>
    <w:rsid w:val="00265504"/>
    <w:rsid w:val="0026561A"/>
    <w:rsid w:val="00265773"/>
    <w:rsid w:val="00266338"/>
    <w:rsid w:val="0026697E"/>
    <w:rsid w:val="00267E61"/>
    <w:rsid w:val="0027001E"/>
    <w:rsid w:val="00270A22"/>
    <w:rsid w:val="00271130"/>
    <w:rsid w:val="002714D7"/>
    <w:rsid w:val="00271AD9"/>
    <w:rsid w:val="00271BB1"/>
    <w:rsid w:val="00272A12"/>
    <w:rsid w:val="00273CDF"/>
    <w:rsid w:val="00273DF7"/>
    <w:rsid w:val="00274026"/>
    <w:rsid w:val="00274206"/>
    <w:rsid w:val="00274566"/>
    <w:rsid w:val="002747BC"/>
    <w:rsid w:val="00274A1B"/>
    <w:rsid w:val="00275091"/>
    <w:rsid w:val="00275223"/>
    <w:rsid w:val="0027556F"/>
    <w:rsid w:val="00275E2E"/>
    <w:rsid w:val="00275F25"/>
    <w:rsid w:val="00275FE2"/>
    <w:rsid w:val="002770FA"/>
    <w:rsid w:val="00277885"/>
    <w:rsid w:val="00280034"/>
    <w:rsid w:val="002800C0"/>
    <w:rsid w:val="0028094E"/>
    <w:rsid w:val="002809C3"/>
    <w:rsid w:val="002811A3"/>
    <w:rsid w:val="0028129B"/>
    <w:rsid w:val="0028157F"/>
    <w:rsid w:val="0028189F"/>
    <w:rsid w:val="00281EB1"/>
    <w:rsid w:val="0028246F"/>
    <w:rsid w:val="00282BAF"/>
    <w:rsid w:val="00283272"/>
    <w:rsid w:val="002835C5"/>
    <w:rsid w:val="00283940"/>
    <w:rsid w:val="00283A3E"/>
    <w:rsid w:val="00283ADC"/>
    <w:rsid w:val="00284708"/>
    <w:rsid w:val="00284E09"/>
    <w:rsid w:val="00285117"/>
    <w:rsid w:val="002852BB"/>
    <w:rsid w:val="002858AF"/>
    <w:rsid w:val="00285F91"/>
    <w:rsid w:val="002862DC"/>
    <w:rsid w:val="002865F4"/>
    <w:rsid w:val="0028693E"/>
    <w:rsid w:val="0029038D"/>
    <w:rsid w:val="002903E7"/>
    <w:rsid w:val="0029044A"/>
    <w:rsid w:val="002909F0"/>
    <w:rsid w:val="002910C5"/>
    <w:rsid w:val="00291452"/>
    <w:rsid w:val="00291D37"/>
    <w:rsid w:val="0029269B"/>
    <w:rsid w:val="002932FC"/>
    <w:rsid w:val="00293621"/>
    <w:rsid w:val="00293740"/>
    <w:rsid w:val="002937AB"/>
    <w:rsid w:val="00294642"/>
    <w:rsid w:val="002949D9"/>
    <w:rsid w:val="002951EA"/>
    <w:rsid w:val="00295A65"/>
    <w:rsid w:val="00295AF2"/>
    <w:rsid w:val="00295FAA"/>
    <w:rsid w:val="0029684E"/>
    <w:rsid w:val="0029685B"/>
    <w:rsid w:val="00296C27"/>
    <w:rsid w:val="0029785A"/>
    <w:rsid w:val="00297946"/>
    <w:rsid w:val="00297A62"/>
    <w:rsid w:val="00297D17"/>
    <w:rsid w:val="00297D4E"/>
    <w:rsid w:val="002A01E2"/>
    <w:rsid w:val="002A06CF"/>
    <w:rsid w:val="002A07C3"/>
    <w:rsid w:val="002A0D57"/>
    <w:rsid w:val="002A0EE9"/>
    <w:rsid w:val="002A26AC"/>
    <w:rsid w:val="002A2D39"/>
    <w:rsid w:val="002A3C6D"/>
    <w:rsid w:val="002A4190"/>
    <w:rsid w:val="002A4616"/>
    <w:rsid w:val="002A46DE"/>
    <w:rsid w:val="002A4CF4"/>
    <w:rsid w:val="002A52F0"/>
    <w:rsid w:val="002A5FE4"/>
    <w:rsid w:val="002A60C9"/>
    <w:rsid w:val="002A610C"/>
    <w:rsid w:val="002A686E"/>
    <w:rsid w:val="002A6E03"/>
    <w:rsid w:val="002A758B"/>
    <w:rsid w:val="002A75CD"/>
    <w:rsid w:val="002A7BD3"/>
    <w:rsid w:val="002A7F4A"/>
    <w:rsid w:val="002B046D"/>
    <w:rsid w:val="002B05A6"/>
    <w:rsid w:val="002B111E"/>
    <w:rsid w:val="002B14C1"/>
    <w:rsid w:val="002B1CD4"/>
    <w:rsid w:val="002B2E8B"/>
    <w:rsid w:val="002B2F43"/>
    <w:rsid w:val="002B442C"/>
    <w:rsid w:val="002B491F"/>
    <w:rsid w:val="002B4F23"/>
    <w:rsid w:val="002B5659"/>
    <w:rsid w:val="002B5CBA"/>
    <w:rsid w:val="002B61EE"/>
    <w:rsid w:val="002B63A0"/>
    <w:rsid w:val="002B6418"/>
    <w:rsid w:val="002B6813"/>
    <w:rsid w:val="002B7058"/>
    <w:rsid w:val="002B7385"/>
    <w:rsid w:val="002B7E3C"/>
    <w:rsid w:val="002C0270"/>
    <w:rsid w:val="002C0997"/>
    <w:rsid w:val="002C16EE"/>
    <w:rsid w:val="002C2167"/>
    <w:rsid w:val="002C2AF4"/>
    <w:rsid w:val="002C32AA"/>
    <w:rsid w:val="002C364F"/>
    <w:rsid w:val="002C3C53"/>
    <w:rsid w:val="002C3D43"/>
    <w:rsid w:val="002C4246"/>
    <w:rsid w:val="002C4BDB"/>
    <w:rsid w:val="002C52F2"/>
    <w:rsid w:val="002C5D5C"/>
    <w:rsid w:val="002C5FEE"/>
    <w:rsid w:val="002C614B"/>
    <w:rsid w:val="002C6BB7"/>
    <w:rsid w:val="002C76AD"/>
    <w:rsid w:val="002C7918"/>
    <w:rsid w:val="002C7BFB"/>
    <w:rsid w:val="002C7DA3"/>
    <w:rsid w:val="002C7FC5"/>
    <w:rsid w:val="002D0718"/>
    <w:rsid w:val="002D1135"/>
    <w:rsid w:val="002D18C4"/>
    <w:rsid w:val="002D1D39"/>
    <w:rsid w:val="002D1DB2"/>
    <w:rsid w:val="002D3685"/>
    <w:rsid w:val="002D3B5A"/>
    <w:rsid w:val="002D47BE"/>
    <w:rsid w:val="002D4AB5"/>
    <w:rsid w:val="002D5948"/>
    <w:rsid w:val="002D68FB"/>
    <w:rsid w:val="002D6EAA"/>
    <w:rsid w:val="002D7091"/>
    <w:rsid w:val="002D73AD"/>
    <w:rsid w:val="002D7401"/>
    <w:rsid w:val="002D757D"/>
    <w:rsid w:val="002D7D85"/>
    <w:rsid w:val="002E07C0"/>
    <w:rsid w:val="002E080B"/>
    <w:rsid w:val="002E089D"/>
    <w:rsid w:val="002E17B6"/>
    <w:rsid w:val="002E18CD"/>
    <w:rsid w:val="002E2464"/>
    <w:rsid w:val="002E2C31"/>
    <w:rsid w:val="002E34BB"/>
    <w:rsid w:val="002E3F96"/>
    <w:rsid w:val="002E4A03"/>
    <w:rsid w:val="002E5B31"/>
    <w:rsid w:val="002E5B46"/>
    <w:rsid w:val="002E5DDC"/>
    <w:rsid w:val="002E5F7B"/>
    <w:rsid w:val="002E5FB6"/>
    <w:rsid w:val="002E5FF3"/>
    <w:rsid w:val="002E6127"/>
    <w:rsid w:val="002E6F77"/>
    <w:rsid w:val="002E732E"/>
    <w:rsid w:val="002E7539"/>
    <w:rsid w:val="002E79C3"/>
    <w:rsid w:val="002E7C10"/>
    <w:rsid w:val="002F0AD2"/>
    <w:rsid w:val="002F0C58"/>
    <w:rsid w:val="002F1AD9"/>
    <w:rsid w:val="002F1C43"/>
    <w:rsid w:val="002F201D"/>
    <w:rsid w:val="002F2C2E"/>
    <w:rsid w:val="002F394B"/>
    <w:rsid w:val="002F3FD9"/>
    <w:rsid w:val="002F41D4"/>
    <w:rsid w:val="002F46C8"/>
    <w:rsid w:val="002F4F0A"/>
    <w:rsid w:val="002F4F60"/>
    <w:rsid w:val="002F7321"/>
    <w:rsid w:val="003001B6"/>
    <w:rsid w:val="00300A97"/>
    <w:rsid w:val="00300E88"/>
    <w:rsid w:val="00300FDE"/>
    <w:rsid w:val="003010AF"/>
    <w:rsid w:val="00301256"/>
    <w:rsid w:val="0030148F"/>
    <w:rsid w:val="00301DC8"/>
    <w:rsid w:val="003021CC"/>
    <w:rsid w:val="00302381"/>
    <w:rsid w:val="003023CF"/>
    <w:rsid w:val="003025D9"/>
    <w:rsid w:val="0030275E"/>
    <w:rsid w:val="00302B3D"/>
    <w:rsid w:val="003033C2"/>
    <w:rsid w:val="00303AA0"/>
    <w:rsid w:val="00303C04"/>
    <w:rsid w:val="00304631"/>
    <w:rsid w:val="003048C4"/>
    <w:rsid w:val="003050D2"/>
    <w:rsid w:val="0030599C"/>
    <w:rsid w:val="00305AB0"/>
    <w:rsid w:val="00305B49"/>
    <w:rsid w:val="00305CDE"/>
    <w:rsid w:val="003060A1"/>
    <w:rsid w:val="003061D0"/>
    <w:rsid w:val="003064A1"/>
    <w:rsid w:val="00306536"/>
    <w:rsid w:val="00306BED"/>
    <w:rsid w:val="00306C6D"/>
    <w:rsid w:val="00307395"/>
    <w:rsid w:val="00307753"/>
    <w:rsid w:val="0030777F"/>
    <w:rsid w:val="00307D46"/>
    <w:rsid w:val="00307EAA"/>
    <w:rsid w:val="00307F5C"/>
    <w:rsid w:val="003101C8"/>
    <w:rsid w:val="003102EC"/>
    <w:rsid w:val="003104A7"/>
    <w:rsid w:val="00310647"/>
    <w:rsid w:val="003106AB"/>
    <w:rsid w:val="00310E34"/>
    <w:rsid w:val="00310E47"/>
    <w:rsid w:val="00311A76"/>
    <w:rsid w:val="0031348E"/>
    <w:rsid w:val="00313A39"/>
    <w:rsid w:val="00313E22"/>
    <w:rsid w:val="00313E49"/>
    <w:rsid w:val="00313FEB"/>
    <w:rsid w:val="0031424B"/>
    <w:rsid w:val="00314452"/>
    <w:rsid w:val="00314AA6"/>
    <w:rsid w:val="0031596B"/>
    <w:rsid w:val="00315E30"/>
    <w:rsid w:val="003171B0"/>
    <w:rsid w:val="003176CF"/>
    <w:rsid w:val="00317D1B"/>
    <w:rsid w:val="00320048"/>
    <w:rsid w:val="0032029D"/>
    <w:rsid w:val="00320E5F"/>
    <w:rsid w:val="00320F56"/>
    <w:rsid w:val="00320FA0"/>
    <w:rsid w:val="003212CD"/>
    <w:rsid w:val="003217A3"/>
    <w:rsid w:val="0032213C"/>
    <w:rsid w:val="00322C14"/>
    <w:rsid w:val="0032379E"/>
    <w:rsid w:val="00323D5F"/>
    <w:rsid w:val="003245FB"/>
    <w:rsid w:val="00325942"/>
    <w:rsid w:val="00325D15"/>
    <w:rsid w:val="003266E8"/>
    <w:rsid w:val="00326BC2"/>
    <w:rsid w:val="0032767F"/>
    <w:rsid w:val="00327CA5"/>
    <w:rsid w:val="003304E6"/>
    <w:rsid w:val="00330799"/>
    <w:rsid w:val="00330821"/>
    <w:rsid w:val="00330D9D"/>
    <w:rsid w:val="00330E4C"/>
    <w:rsid w:val="0033132F"/>
    <w:rsid w:val="003314E6"/>
    <w:rsid w:val="003317DC"/>
    <w:rsid w:val="003319A6"/>
    <w:rsid w:val="00332325"/>
    <w:rsid w:val="003327E6"/>
    <w:rsid w:val="00332C53"/>
    <w:rsid w:val="00333228"/>
    <w:rsid w:val="00333378"/>
    <w:rsid w:val="0033359F"/>
    <w:rsid w:val="00333C8E"/>
    <w:rsid w:val="00334090"/>
    <w:rsid w:val="003343C8"/>
    <w:rsid w:val="003343FC"/>
    <w:rsid w:val="003352C8"/>
    <w:rsid w:val="00335689"/>
    <w:rsid w:val="00335B88"/>
    <w:rsid w:val="00336983"/>
    <w:rsid w:val="00336F47"/>
    <w:rsid w:val="0033724B"/>
    <w:rsid w:val="003377D7"/>
    <w:rsid w:val="00337F3A"/>
    <w:rsid w:val="00340904"/>
    <w:rsid w:val="0034091C"/>
    <w:rsid w:val="003430B2"/>
    <w:rsid w:val="003438C4"/>
    <w:rsid w:val="00343B17"/>
    <w:rsid w:val="00343FD8"/>
    <w:rsid w:val="003448A4"/>
    <w:rsid w:val="00344A3C"/>
    <w:rsid w:val="003456E1"/>
    <w:rsid w:val="003458B9"/>
    <w:rsid w:val="00346FDC"/>
    <w:rsid w:val="003470F0"/>
    <w:rsid w:val="00347680"/>
    <w:rsid w:val="00347F38"/>
    <w:rsid w:val="003500A5"/>
    <w:rsid w:val="00350589"/>
    <w:rsid w:val="00351B3B"/>
    <w:rsid w:val="00351BD2"/>
    <w:rsid w:val="00351CE4"/>
    <w:rsid w:val="00351DBE"/>
    <w:rsid w:val="00352435"/>
    <w:rsid w:val="00352823"/>
    <w:rsid w:val="00352B98"/>
    <w:rsid w:val="00352CB2"/>
    <w:rsid w:val="003549BC"/>
    <w:rsid w:val="00354AF4"/>
    <w:rsid w:val="00355544"/>
    <w:rsid w:val="00355E5A"/>
    <w:rsid w:val="00356089"/>
    <w:rsid w:val="00356579"/>
    <w:rsid w:val="00356639"/>
    <w:rsid w:val="003570E7"/>
    <w:rsid w:val="00357CE1"/>
    <w:rsid w:val="0036120A"/>
    <w:rsid w:val="00362226"/>
    <w:rsid w:val="003624F4"/>
    <w:rsid w:val="003627E2"/>
    <w:rsid w:val="00362AE9"/>
    <w:rsid w:val="00362F3D"/>
    <w:rsid w:val="00362F5B"/>
    <w:rsid w:val="00363367"/>
    <w:rsid w:val="0036376A"/>
    <w:rsid w:val="00363BD8"/>
    <w:rsid w:val="00363FB4"/>
    <w:rsid w:val="003640A5"/>
    <w:rsid w:val="003641C2"/>
    <w:rsid w:val="003645E0"/>
    <w:rsid w:val="003645F1"/>
    <w:rsid w:val="00364671"/>
    <w:rsid w:val="00364782"/>
    <w:rsid w:val="003647A0"/>
    <w:rsid w:val="00365A92"/>
    <w:rsid w:val="00365F97"/>
    <w:rsid w:val="00366161"/>
    <w:rsid w:val="0036647C"/>
    <w:rsid w:val="00366AE7"/>
    <w:rsid w:val="0036761B"/>
    <w:rsid w:val="00367AE4"/>
    <w:rsid w:val="003700FD"/>
    <w:rsid w:val="00370535"/>
    <w:rsid w:val="003705E9"/>
    <w:rsid w:val="00370B8B"/>
    <w:rsid w:val="00371006"/>
    <w:rsid w:val="003711E1"/>
    <w:rsid w:val="00371696"/>
    <w:rsid w:val="00371B82"/>
    <w:rsid w:val="00371C85"/>
    <w:rsid w:val="00371DED"/>
    <w:rsid w:val="00371E57"/>
    <w:rsid w:val="00371F7A"/>
    <w:rsid w:val="0037209A"/>
    <w:rsid w:val="00372120"/>
    <w:rsid w:val="00372D8C"/>
    <w:rsid w:val="0037317E"/>
    <w:rsid w:val="003735C2"/>
    <w:rsid w:val="003737F9"/>
    <w:rsid w:val="00373990"/>
    <w:rsid w:val="00374753"/>
    <w:rsid w:val="00374BBE"/>
    <w:rsid w:val="0037548E"/>
    <w:rsid w:val="003756FF"/>
    <w:rsid w:val="0037644E"/>
    <w:rsid w:val="00376AD0"/>
    <w:rsid w:val="00376BD2"/>
    <w:rsid w:val="00376C28"/>
    <w:rsid w:val="0037760F"/>
    <w:rsid w:val="003777A8"/>
    <w:rsid w:val="00380080"/>
    <w:rsid w:val="00381187"/>
    <w:rsid w:val="00381359"/>
    <w:rsid w:val="003826D1"/>
    <w:rsid w:val="003827D8"/>
    <w:rsid w:val="0038361F"/>
    <w:rsid w:val="00384391"/>
    <w:rsid w:val="00384F01"/>
    <w:rsid w:val="00384F85"/>
    <w:rsid w:val="0038518C"/>
    <w:rsid w:val="003855A1"/>
    <w:rsid w:val="00386709"/>
    <w:rsid w:val="00386D72"/>
    <w:rsid w:val="0038726D"/>
    <w:rsid w:val="00387C4D"/>
    <w:rsid w:val="00390252"/>
    <w:rsid w:val="00390346"/>
    <w:rsid w:val="0039062E"/>
    <w:rsid w:val="00391124"/>
    <w:rsid w:val="0039139A"/>
    <w:rsid w:val="00391410"/>
    <w:rsid w:val="00391EDD"/>
    <w:rsid w:val="00392153"/>
    <w:rsid w:val="00392429"/>
    <w:rsid w:val="00392D26"/>
    <w:rsid w:val="003931AA"/>
    <w:rsid w:val="003935B6"/>
    <w:rsid w:val="00393AB3"/>
    <w:rsid w:val="00393E7D"/>
    <w:rsid w:val="0039441C"/>
    <w:rsid w:val="00394615"/>
    <w:rsid w:val="00394851"/>
    <w:rsid w:val="00395E08"/>
    <w:rsid w:val="00396A29"/>
    <w:rsid w:val="00396A2E"/>
    <w:rsid w:val="00396C4D"/>
    <w:rsid w:val="00396D2B"/>
    <w:rsid w:val="00397E00"/>
    <w:rsid w:val="003A047C"/>
    <w:rsid w:val="003A06D5"/>
    <w:rsid w:val="003A0992"/>
    <w:rsid w:val="003A0F92"/>
    <w:rsid w:val="003A12E5"/>
    <w:rsid w:val="003A1399"/>
    <w:rsid w:val="003A22B7"/>
    <w:rsid w:val="003A2A82"/>
    <w:rsid w:val="003A3101"/>
    <w:rsid w:val="003A36D4"/>
    <w:rsid w:val="003A41A3"/>
    <w:rsid w:val="003A4B7E"/>
    <w:rsid w:val="003A4CC4"/>
    <w:rsid w:val="003A6E9C"/>
    <w:rsid w:val="003A6F5A"/>
    <w:rsid w:val="003B0608"/>
    <w:rsid w:val="003B067E"/>
    <w:rsid w:val="003B06D6"/>
    <w:rsid w:val="003B0D89"/>
    <w:rsid w:val="003B1324"/>
    <w:rsid w:val="003B1358"/>
    <w:rsid w:val="003B13EB"/>
    <w:rsid w:val="003B170E"/>
    <w:rsid w:val="003B1886"/>
    <w:rsid w:val="003B1BD9"/>
    <w:rsid w:val="003B1D5D"/>
    <w:rsid w:val="003B1D63"/>
    <w:rsid w:val="003B1E93"/>
    <w:rsid w:val="003B23A5"/>
    <w:rsid w:val="003B2FC7"/>
    <w:rsid w:val="003B3467"/>
    <w:rsid w:val="003B346E"/>
    <w:rsid w:val="003B37BA"/>
    <w:rsid w:val="003B39C3"/>
    <w:rsid w:val="003B415A"/>
    <w:rsid w:val="003B4220"/>
    <w:rsid w:val="003B494C"/>
    <w:rsid w:val="003B5235"/>
    <w:rsid w:val="003B57F2"/>
    <w:rsid w:val="003B6A65"/>
    <w:rsid w:val="003B71F5"/>
    <w:rsid w:val="003B7F51"/>
    <w:rsid w:val="003C02E8"/>
    <w:rsid w:val="003C0439"/>
    <w:rsid w:val="003C04D0"/>
    <w:rsid w:val="003C1086"/>
    <w:rsid w:val="003C1300"/>
    <w:rsid w:val="003C1373"/>
    <w:rsid w:val="003C59FF"/>
    <w:rsid w:val="003C6102"/>
    <w:rsid w:val="003C6478"/>
    <w:rsid w:val="003C6486"/>
    <w:rsid w:val="003C7295"/>
    <w:rsid w:val="003C7F3D"/>
    <w:rsid w:val="003D089E"/>
    <w:rsid w:val="003D1348"/>
    <w:rsid w:val="003D19AE"/>
    <w:rsid w:val="003D1A3A"/>
    <w:rsid w:val="003D1E58"/>
    <w:rsid w:val="003D1F23"/>
    <w:rsid w:val="003D21F4"/>
    <w:rsid w:val="003D3933"/>
    <w:rsid w:val="003D421E"/>
    <w:rsid w:val="003D48DD"/>
    <w:rsid w:val="003D4A6F"/>
    <w:rsid w:val="003D525E"/>
    <w:rsid w:val="003D554A"/>
    <w:rsid w:val="003D5B08"/>
    <w:rsid w:val="003D5DDA"/>
    <w:rsid w:val="003D5E7B"/>
    <w:rsid w:val="003D6088"/>
    <w:rsid w:val="003D62BE"/>
    <w:rsid w:val="003D685F"/>
    <w:rsid w:val="003D6B2B"/>
    <w:rsid w:val="003D7062"/>
    <w:rsid w:val="003D72CF"/>
    <w:rsid w:val="003D7609"/>
    <w:rsid w:val="003D7F29"/>
    <w:rsid w:val="003E00AE"/>
    <w:rsid w:val="003E02EA"/>
    <w:rsid w:val="003E11E4"/>
    <w:rsid w:val="003E121A"/>
    <w:rsid w:val="003E1549"/>
    <w:rsid w:val="003E1A24"/>
    <w:rsid w:val="003E1EA1"/>
    <w:rsid w:val="003E28CF"/>
    <w:rsid w:val="003E29A1"/>
    <w:rsid w:val="003E2A89"/>
    <w:rsid w:val="003E39D1"/>
    <w:rsid w:val="003E48B5"/>
    <w:rsid w:val="003E4FB4"/>
    <w:rsid w:val="003E58A3"/>
    <w:rsid w:val="003E62B0"/>
    <w:rsid w:val="003E6514"/>
    <w:rsid w:val="003E651F"/>
    <w:rsid w:val="003E6693"/>
    <w:rsid w:val="003E7980"/>
    <w:rsid w:val="003E7ED3"/>
    <w:rsid w:val="003F0C60"/>
    <w:rsid w:val="003F0D11"/>
    <w:rsid w:val="003F0D5A"/>
    <w:rsid w:val="003F18E6"/>
    <w:rsid w:val="003F2035"/>
    <w:rsid w:val="003F28A2"/>
    <w:rsid w:val="003F2BF8"/>
    <w:rsid w:val="003F3234"/>
    <w:rsid w:val="003F3DAF"/>
    <w:rsid w:val="003F44B6"/>
    <w:rsid w:val="003F450C"/>
    <w:rsid w:val="003F495F"/>
    <w:rsid w:val="003F4AB3"/>
    <w:rsid w:val="003F519B"/>
    <w:rsid w:val="003F5566"/>
    <w:rsid w:val="003F6760"/>
    <w:rsid w:val="003F6D55"/>
    <w:rsid w:val="003F761A"/>
    <w:rsid w:val="003F7F6A"/>
    <w:rsid w:val="00400A7C"/>
    <w:rsid w:val="00400CB7"/>
    <w:rsid w:val="00400EB5"/>
    <w:rsid w:val="00400EDE"/>
    <w:rsid w:val="00401149"/>
    <w:rsid w:val="00401346"/>
    <w:rsid w:val="004014CD"/>
    <w:rsid w:val="00401893"/>
    <w:rsid w:val="0040238A"/>
    <w:rsid w:val="00402F17"/>
    <w:rsid w:val="00403354"/>
    <w:rsid w:val="00403D5E"/>
    <w:rsid w:val="0040435B"/>
    <w:rsid w:val="00404666"/>
    <w:rsid w:val="00404816"/>
    <w:rsid w:val="004060BD"/>
    <w:rsid w:val="00406B07"/>
    <w:rsid w:val="0040706F"/>
    <w:rsid w:val="004077AE"/>
    <w:rsid w:val="00407F05"/>
    <w:rsid w:val="0041040F"/>
    <w:rsid w:val="004105F1"/>
    <w:rsid w:val="004108C2"/>
    <w:rsid w:val="00410A53"/>
    <w:rsid w:val="00410AA2"/>
    <w:rsid w:val="00410BD5"/>
    <w:rsid w:val="00410CD8"/>
    <w:rsid w:val="00410EBF"/>
    <w:rsid w:val="0041138D"/>
    <w:rsid w:val="004119BB"/>
    <w:rsid w:val="00411CF8"/>
    <w:rsid w:val="00412579"/>
    <w:rsid w:val="004128E5"/>
    <w:rsid w:val="00412C2E"/>
    <w:rsid w:val="00412FD4"/>
    <w:rsid w:val="00413627"/>
    <w:rsid w:val="004139D9"/>
    <w:rsid w:val="00413D2E"/>
    <w:rsid w:val="00414E78"/>
    <w:rsid w:val="00415006"/>
    <w:rsid w:val="0041522B"/>
    <w:rsid w:val="00415669"/>
    <w:rsid w:val="004164AA"/>
    <w:rsid w:val="004169E1"/>
    <w:rsid w:val="00416A19"/>
    <w:rsid w:val="00416F8D"/>
    <w:rsid w:val="00417042"/>
    <w:rsid w:val="0041791A"/>
    <w:rsid w:val="00417C0F"/>
    <w:rsid w:val="00417FDE"/>
    <w:rsid w:val="00420630"/>
    <w:rsid w:val="00420AF8"/>
    <w:rsid w:val="00420BC2"/>
    <w:rsid w:val="00420CBD"/>
    <w:rsid w:val="004210EE"/>
    <w:rsid w:val="00421615"/>
    <w:rsid w:val="004216EE"/>
    <w:rsid w:val="004217D7"/>
    <w:rsid w:val="004217DD"/>
    <w:rsid w:val="00421C79"/>
    <w:rsid w:val="00422041"/>
    <w:rsid w:val="00422B9E"/>
    <w:rsid w:val="004235B7"/>
    <w:rsid w:val="004235E2"/>
    <w:rsid w:val="00423CD9"/>
    <w:rsid w:val="00424155"/>
    <w:rsid w:val="0042472C"/>
    <w:rsid w:val="00424B25"/>
    <w:rsid w:val="00424EFE"/>
    <w:rsid w:val="00425229"/>
    <w:rsid w:val="00425541"/>
    <w:rsid w:val="004268AD"/>
    <w:rsid w:val="00426A26"/>
    <w:rsid w:val="00426B2B"/>
    <w:rsid w:val="00427CC7"/>
    <w:rsid w:val="004305C0"/>
    <w:rsid w:val="00430FDD"/>
    <w:rsid w:val="0043110B"/>
    <w:rsid w:val="004312EC"/>
    <w:rsid w:val="00431C09"/>
    <w:rsid w:val="00432259"/>
    <w:rsid w:val="00433224"/>
    <w:rsid w:val="00433A55"/>
    <w:rsid w:val="00433B20"/>
    <w:rsid w:val="00434666"/>
    <w:rsid w:val="0043514A"/>
    <w:rsid w:val="00435945"/>
    <w:rsid w:val="00435972"/>
    <w:rsid w:val="00435A4D"/>
    <w:rsid w:val="004360F2"/>
    <w:rsid w:val="004364B0"/>
    <w:rsid w:val="00436964"/>
    <w:rsid w:val="00436C6C"/>
    <w:rsid w:val="00437F41"/>
    <w:rsid w:val="00437F5C"/>
    <w:rsid w:val="0044041D"/>
    <w:rsid w:val="00440726"/>
    <w:rsid w:val="00440899"/>
    <w:rsid w:val="004408BD"/>
    <w:rsid w:val="00440989"/>
    <w:rsid w:val="00441290"/>
    <w:rsid w:val="00441650"/>
    <w:rsid w:val="0044180C"/>
    <w:rsid w:val="00441AB2"/>
    <w:rsid w:val="00441AF0"/>
    <w:rsid w:val="004421B2"/>
    <w:rsid w:val="00442B6D"/>
    <w:rsid w:val="0044345F"/>
    <w:rsid w:val="00443835"/>
    <w:rsid w:val="004445CC"/>
    <w:rsid w:val="0044585F"/>
    <w:rsid w:val="00446561"/>
    <w:rsid w:val="00446773"/>
    <w:rsid w:val="0044679B"/>
    <w:rsid w:val="00446879"/>
    <w:rsid w:val="00446BEB"/>
    <w:rsid w:val="00447EB5"/>
    <w:rsid w:val="00447FFC"/>
    <w:rsid w:val="004504EA"/>
    <w:rsid w:val="0045159A"/>
    <w:rsid w:val="00451743"/>
    <w:rsid w:val="004529A8"/>
    <w:rsid w:val="00452F83"/>
    <w:rsid w:val="00453A9E"/>
    <w:rsid w:val="00453ADD"/>
    <w:rsid w:val="00454395"/>
    <w:rsid w:val="004546FE"/>
    <w:rsid w:val="0045480C"/>
    <w:rsid w:val="00454980"/>
    <w:rsid w:val="0045514E"/>
    <w:rsid w:val="0045555C"/>
    <w:rsid w:val="00455A93"/>
    <w:rsid w:val="00455D93"/>
    <w:rsid w:val="00456458"/>
    <w:rsid w:val="00456996"/>
    <w:rsid w:val="00456A19"/>
    <w:rsid w:val="00456B79"/>
    <w:rsid w:val="0045792D"/>
    <w:rsid w:val="00457C7A"/>
    <w:rsid w:val="00460837"/>
    <w:rsid w:val="00460FE9"/>
    <w:rsid w:val="004614EF"/>
    <w:rsid w:val="0046177F"/>
    <w:rsid w:val="00461811"/>
    <w:rsid w:val="00462033"/>
    <w:rsid w:val="00462928"/>
    <w:rsid w:val="00462A0F"/>
    <w:rsid w:val="00462DAB"/>
    <w:rsid w:val="00462F1B"/>
    <w:rsid w:val="00463CC1"/>
    <w:rsid w:val="0046503C"/>
    <w:rsid w:val="004654BF"/>
    <w:rsid w:val="004662B2"/>
    <w:rsid w:val="00470AA6"/>
    <w:rsid w:val="00470C8F"/>
    <w:rsid w:val="00471525"/>
    <w:rsid w:val="004721AF"/>
    <w:rsid w:val="004721C5"/>
    <w:rsid w:val="00472569"/>
    <w:rsid w:val="00472E9B"/>
    <w:rsid w:val="00472F9B"/>
    <w:rsid w:val="004734BC"/>
    <w:rsid w:val="004735EA"/>
    <w:rsid w:val="004737D9"/>
    <w:rsid w:val="00473991"/>
    <w:rsid w:val="00473B95"/>
    <w:rsid w:val="00473EA7"/>
    <w:rsid w:val="004742F0"/>
    <w:rsid w:val="00474904"/>
    <w:rsid w:val="00474C60"/>
    <w:rsid w:val="004756B5"/>
    <w:rsid w:val="00475DB7"/>
    <w:rsid w:val="00476123"/>
    <w:rsid w:val="004769AF"/>
    <w:rsid w:val="00476D58"/>
    <w:rsid w:val="00476E48"/>
    <w:rsid w:val="00476EDE"/>
    <w:rsid w:val="00477316"/>
    <w:rsid w:val="00477A06"/>
    <w:rsid w:val="00477E23"/>
    <w:rsid w:val="00480166"/>
    <w:rsid w:val="00480B0A"/>
    <w:rsid w:val="00480ED8"/>
    <w:rsid w:val="0048136A"/>
    <w:rsid w:val="0048183F"/>
    <w:rsid w:val="00481A9D"/>
    <w:rsid w:val="00481BF4"/>
    <w:rsid w:val="00483553"/>
    <w:rsid w:val="00483FD4"/>
    <w:rsid w:val="004841ED"/>
    <w:rsid w:val="00484E0A"/>
    <w:rsid w:val="0048586D"/>
    <w:rsid w:val="00485AC7"/>
    <w:rsid w:val="00486574"/>
    <w:rsid w:val="00486595"/>
    <w:rsid w:val="00486667"/>
    <w:rsid w:val="004867B3"/>
    <w:rsid w:val="004877DB"/>
    <w:rsid w:val="00487E49"/>
    <w:rsid w:val="00490115"/>
    <w:rsid w:val="00490154"/>
    <w:rsid w:val="00490E27"/>
    <w:rsid w:val="00490E2B"/>
    <w:rsid w:val="00491120"/>
    <w:rsid w:val="0049145C"/>
    <w:rsid w:val="00491716"/>
    <w:rsid w:val="00491BEF"/>
    <w:rsid w:val="004924F8"/>
    <w:rsid w:val="004926E6"/>
    <w:rsid w:val="00492ADE"/>
    <w:rsid w:val="00493090"/>
    <w:rsid w:val="004931EC"/>
    <w:rsid w:val="0049376E"/>
    <w:rsid w:val="00493CE8"/>
    <w:rsid w:val="00494211"/>
    <w:rsid w:val="0049450D"/>
    <w:rsid w:val="004949A3"/>
    <w:rsid w:val="004949C7"/>
    <w:rsid w:val="00494D65"/>
    <w:rsid w:val="00495436"/>
    <w:rsid w:val="00495F94"/>
    <w:rsid w:val="00496C4D"/>
    <w:rsid w:val="0049768A"/>
    <w:rsid w:val="00497942"/>
    <w:rsid w:val="004A00E3"/>
    <w:rsid w:val="004A0262"/>
    <w:rsid w:val="004A08C9"/>
    <w:rsid w:val="004A14A9"/>
    <w:rsid w:val="004A25FF"/>
    <w:rsid w:val="004A38DC"/>
    <w:rsid w:val="004A3E3F"/>
    <w:rsid w:val="004A55B0"/>
    <w:rsid w:val="004A575E"/>
    <w:rsid w:val="004A5F52"/>
    <w:rsid w:val="004A6881"/>
    <w:rsid w:val="004A68B4"/>
    <w:rsid w:val="004A756A"/>
    <w:rsid w:val="004B0201"/>
    <w:rsid w:val="004B0D4E"/>
    <w:rsid w:val="004B1E31"/>
    <w:rsid w:val="004B204F"/>
    <w:rsid w:val="004B21E9"/>
    <w:rsid w:val="004B2A59"/>
    <w:rsid w:val="004B2D30"/>
    <w:rsid w:val="004B2D57"/>
    <w:rsid w:val="004B312C"/>
    <w:rsid w:val="004B3AAC"/>
    <w:rsid w:val="004B3AEB"/>
    <w:rsid w:val="004B3D2B"/>
    <w:rsid w:val="004B4001"/>
    <w:rsid w:val="004B41E7"/>
    <w:rsid w:val="004B4517"/>
    <w:rsid w:val="004B4F44"/>
    <w:rsid w:val="004B5350"/>
    <w:rsid w:val="004B59A1"/>
    <w:rsid w:val="004B6008"/>
    <w:rsid w:val="004B62DA"/>
    <w:rsid w:val="004B6316"/>
    <w:rsid w:val="004B6381"/>
    <w:rsid w:val="004B6692"/>
    <w:rsid w:val="004B6B62"/>
    <w:rsid w:val="004B6B75"/>
    <w:rsid w:val="004B6D0A"/>
    <w:rsid w:val="004B7D8F"/>
    <w:rsid w:val="004C0108"/>
    <w:rsid w:val="004C10C9"/>
    <w:rsid w:val="004C152E"/>
    <w:rsid w:val="004C1B31"/>
    <w:rsid w:val="004C20BA"/>
    <w:rsid w:val="004C22CA"/>
    <w:rsid w:val="004C2E4D"/>
    <w:rsid w:val="004C311F"/>
    <w:rsid w:val="004C361D"/>
    <w:rsid w:val="004C510F"/>
    <w:rsid w:val="004C552C"/>
    <w:rsid w:val="004C59B2"/>
    <w:rsid w:val="004C64F3"/>
    <w:rsid w:val="004C7350"/>
    <w:rsid w:val="004D0335"/>
    <w:rsid w:val="004D176A"/>
    <w:rsid w:val="004D1915"/>
    <w:rsid w:val="004D223E"/>
    <w:rsid w:val="004D233C"/>
    <w:rsid w:val="004D2862"/>
    <w:rsid w:val="004D29AB"/>
    <w:rsid w:val="004D32C4"/>
    <w:rsid w:val="004D422C"/>
    <w:rsid w:val="004D4E76"/>
    <w:rsid w:val="004D5497"/>
    <w:rsid w:val="004D5DC7"/>
    <w:rsid w:val="004D6024"/>
    <w:rsid w:val="004D61EA"/>
    <w:rsid w:val="004D6443"/>
    <w:rsid w:val="004D6934"/>
    <w:rsid w:val="004D6CC9"/>
    <w:rsid w:val="004D6D0C"/>
    <w:rsid w:val="004D7B44"/>
    <w:rsid w:val="004E0009"/>
    <w:rsid w:val="004E081D"/>
    <w:rsid w:val="004E0987"/>
    <w:rsid w:val="004E185A"/>
    <w:rsid w:val="004E1F85"/>
    <w:rsid w:val="004E27A8"/>
    <w:rsid w:val="004E2F59"/>
    <w:rsid w:val="004E306E"/>
    <w:rsid w:val="004E3293"/>
    <w:rsid w:val="004E350B"/>
    <w:rsid w:val="004E3711"/>
    <w:rsid w:val="004E3DAD"/>
    <w:rsid w:val="004E3DFB"/>
    <w:rsid w:val="004E449E"/>
    <w:rsid w:val="004E5418"/>
    <w:rsid w:val="004E578D"/>
    <w:rsid w:val="004E5BFE"/>
    <w:rsid w:val="004E6051"/>
    <w:rsid w:val="004F03A3"/>
    <w:rsid w:val="004F1172"/>
    <w:rsid w:val="004F2818"/>
    <w:rsid w:val="004F293B"/>
    <w:rsid w:val="004F2A66"/>
    <w:rsid w:val="004F30CD"/>
    <w:rsid w:val="004F36C6"/>
    <w:rsid w:val="004F482F"/>
    <w:rsid w:val="004F4943"/>
    <w:rsid w:val="004F4D59"/>
    <w:rsid w:val="004F54F6"/>
    <w:rsid w:val="004F5A9F"/>
    <w:rsid w:val="004F5CBE"/>
    <w:rsid w:val="004F7DC9"/>
    <w:rsid w:val="00500636"/>
    <w:rsid w:val="00500D6F"/>
    <w:rsid w:val="0050207D"/>
    <w:rsid w:val="005023FD"/>
    <w:rsid w:val="005026F6"/>
    <w:rsid w:val="00502956"/>
    <w:rsid w:val="00502C56"/>
    <w:rsid w:val="00502C9B"/>
    <w:rsid w:val="00502EF6"/>
    <w:rsid w:val="005033B6"/>
    <w:rsid w:val="00504AD3"/>
    <w:rsid w:val="00504FFB"/>
    <w:rsid w:val="00505163"/>
    <w:rsid w:val="00505619"/>
    <w:rsid w:val="00505A31"/>
    <w:rsid w:val="00505C3E"/>
    <w:rsid w:val="00505C90"/>
    <w:rsid w:val="00505D77"/>
    <w:rsid w:val="00505ECA"/>
    <w:rsid w:val="00506BC1"/>
    <w:rsid w:val="00507064"/>
    <w:rsid w:val="00507928"/>
    <w:rsid w:val="00507F5F"/>
    <w:rsid w:val="00510018"/>
    <w:rsid w:val="00511139"/>
    <w:rsid w:val="00511E08"/>
    <w:rsid w:val="005126EC"/>
    <w:rsid w:val="00512856"/>
    <w:rsid w:val="00513148"/>
    <w:rsid w:val="00513754"/>
    <w:rsid w:val="00513EF1"/>
    <w:rsid w:val="005143A3"/>
    <w:rsid w:val="005143DB"/>
    <w:rsid w:val="00515721"/>
    <w:rsid w:val="00515978"/>
    <w:rsid w:val="00515FAF"/>
    <w:rsid w:val="00516618"/>
    <w:rsid w:val="00516953"/>
    <w:rsid w:val="00516B3F"/>
    <w:rsid w:val="00516C21"/>
    <w:rsid w:val="005178DD"/>
    <w:rsid w:val="00517E8C"/>
    <w:rsid w:val="00520C72"/>
    <w:rsid w:val="005215CD"/>
    <w:rsid w:val="00521758"/>
    <w:rsid w:val="00521F46"/>
    <w:rsid w:val="00521FC9"/>
    <w:rsid w:val="005222CC"/>
    <w:rsid w:val="00522839"/>
    <w:rsid w:val="005237CA"/>
    <w:rsid w:val="0052476E"/>
    <w:rsid w:val="00524863"/>
    <w:rsid w:val="00525D00"/>
    <w:rsid w:val="005272BD"/>
    <w:rsid w:val="00527E34"/>
    <w:rsid w:val="00530A22"/>
    <w:rsid w:val="00530D87"/>
    <w:rsid w:val="005312D9"/>
    <w:rsid w:val="005315B6"/>
    <w:rsid w:val="00531713"/>
    <w:rsid w:val="00531D3C"/>
    <w:rsid w:val="005327A0"/>
    <w:rsid w:val="00533844"/>
    <w:rsid w:val="00534A6F"/>
    <w:rsid w:val="00534CDB"/>
    <w:rsid w:val="0053603F"/>
    <w:rsid w:val="00536281"/>
    <w:rsid w:val="00536646"/>
    <w:rsid w:val="00536A0A"/>
    <w:rsid w:val="00536B8D"/>
    <w:rsid w:val="00536C74"/>
    <w:rsid w:val="00536C99"/>
    <w:rsid w:val="00536D4E"/>
    <w:rsid w:val="0053738B"/>
    <w:rsid w:val="005374BD"/>
    <w:rsid w:val="00537564"/>
    <w:rsid w:val="005403F4"/>
    <w:rsid w:val="00540770"/>
    <w:rsid w:val="00540FFB"/>
    <w:rsid w:val="00541ED1"/>
    <w:rsid w:val="0054221D"/>
    <w:rsid w:val="005423A6"/>
    <w:rsid w:val="005424AF"/>
    <w:rsid w:val="00542C23"/>
    <w:rsid w:val="00543A98"/>
    <w:rsid w:val="00544035"/>
    <w:rsid w:val="00544F72"/>
    <w:rsid w:val="00545463"/>
    <w:rsid w:val="005466AC"/>
    <w:rsid w:val="00546FAA"/>
    <w:rsid w:val="00547425"/>
    <w:rsid w:val="005478A0"/>
    <w:rsid w:val="00547C02"/>
    <w:rsid w:val="00547D68"/>
    <w:rsid w:val="005503EA"/>
    <w:rsid w:val="00550690"/>
    <w:rsid w:val="005512BA"/>
    <w:rsid w:val="0055165E"/>
    <w:rsid w:val="005516B4"/>
    <w:rsid w:val="00551AA2"/>
    <w:rsid w:val="00551AF5"/>
    <w:rsid w:val="00552AD2"/>
    <w:rsid w:val="00552CB2"/>
    <w:rsid w:val="00553731"/>
    <w:rsid w:val="00553F19"/>
    <w:rsid w:val="0055442A"/>
    <w:rsid w:val="005552EB"/>
    <w:rsid w:val="005556CB"/>
    <w:rsid w:val="00555D4D"/>
    <w:rsid w:val="005560CC"/>
    <w:rsid w:val="0055634B"/>
    <w:rsid w:val="00556559"/>
    <w:rsid w:val="00556F27"/>
    <w:rsid w:val="00557C62"/>
    <w:rsid w:val="00557D5A"/>
    <w:rsid w:val="005612A7"/>
    <w:rsid w:val="0056153C"/>
    <w:rsid w:val="005618F4"/>
    <w:rsid w:val="005621FC"/>
    <w:rsid w:val="00562229"/>
    <w:rsid w:val="00562539"/>
    <w:rsid w:val="00562C7D"/>
    <w:rsid w:val="005633AD"/>
    <w:rsid w:val="00563A20"/>
    <w:rsid w:val="00563B9D"/>
    <w:rsid w:val="00563E31"/>
    <w:rsid w:val="00564937"/>
    <w:rsid w:val="00564BC4"/>
    <w:rsid w:val="00565115"/>
    <w:rsid w:val="005653EF"/>
    <w:rsid w:val="005659FB"/>
    <w:rsid w:val="00565BDE"/>
    <w:rsid w:val="00565BED"/>
    <w:rsid w:val="00565E55"/>
    <w:rsid w:val="005660E2"/>
    <w:rsid w:val="0056616C"/>
    <w:rsid w:val="005662E3"/>
    <w:rsid w:val="00566487"/>
    <w:rsid w:val="0056654F"/>
    <w:rsid w:val="00566E32"/>
    <w:rsid w:val="0056711D"/>
    <w:rsid w:val="005702A9"/>
    <w:rsid w:val="00570962"/>
    <w:rsid w:val="0057110A"/>
    <w:rsid w:val="00572136"/>
    <w:rsid w:val="005725CE"/>
    <w:rsid w:val="005730E7"/>
    <w:rsid w:val="0057383C"/>
    <w:rsid w:val="005743F5"/>
    <w:rsid w:val="0057585D"/>
    <w:rsid w:val="00575F64"/>
    <w:rsid w:val="005760DF"/>
    <w:rsid w:val="0057699F"/>
    <w:rsid w:val="00576EB1"/>
    <w:rsid w:val="00576EFE"/>
    <w:rsid w:val="005776D0"/>
    <w:rsid w:val="00577B87"/>
    <w:rsid w:val="00577C73"/>
    <w:rsid w:val="00577E71"/>
    <w:rsid w:val="00580366"/>
    <w:rsid w:val="005804A7"/>
    <w:rsid w:val="00580827"/>
    <w:rsid w:val="005821C7"/>
    <w:rsid w:val="005825E5"/>
    <w:rsid w:val="005833DE"/>
    <w:rsid w:val="00583A44"/>
    <w:rsid w:val="005849F5"/>
    <w:rsid w:val="005849F8"/>
    <w:rsid w:val="00584A96"/>
    <w:rsid w:val="00584C7E"/>
    <w:rsid w:val="00584D88"/>
    <w:rsid w:val="005850BD"/>
    <w:rsid w:val="0058552E"/>
    <w:rsid w:val="00585C32"/>
    <w:rsid w:val="00585DBA"/>
    <w:rsid w:val="0058690A"/>
    <w:rsid w:val="00587433"/>
    <w:rsid w:val="0058766D"/>
    <w:rsid w:val="0059000D"/>
    <w:rsid w:val="00590558"/>
    <w:rsid w:val="00590C53"/>
    <w:rsid w:val="00591056"/>
    <w:rsid w:val="00591996"/>
    <w:rsid w:val="00591A6A"/>
    <w:rsid w:val="00591F75"/>
    <w:rsid w:val="005929D8"/>
    <w:rsid w:val="00592AC8"/>
    <w:rsid w:val="0059319F"/>
    <w:rsid w:val="005932C8"/>
    <w:rsid w:val="00593569"/>
    <w:rsid w:val="00593AE2"/>
    <w:rsid w:val="00593AF5"/>
    <w:rsid w:val="00593B4E"/>
    <w:rsid w:val="00593CBD"/>
    <w:rsid w:val="00594E4F"/>
    <w:rsid w:val="00594EF2"/>
    <w:rsid w:val="00594F44"/>
    <w:rsid w:val="0059563B"/>
    <w:rsid w:val="00596614"/>
    <w:rsid w:val="005968AC"/>
    <w:rsid w:val="0059694D"/>
    <w:rsid w:val="00596B3D"/>
    <w:rsid w:val="00597231"/>
    <w:rsid w:val="005977B7"/>
    <w:rsid w:val="00597BE1"/>
    <w:rsid w:val="00597BE9"/>
    <w:rsid w:val="005A0179"/>
    <w:rsid w:val="005A09F0"/>
    <w:rsid w:val="005A0D54"/>
    <w:rsid w:val="005A126E"/>
    <w:rsid w:val="005A1A63"/>
    <w:rsid w:val="005A1EED"/>
    <w:rsid w:val="005A2625"/>
    <w:rsid w:val="005A2ECF"/>
    <w:rsid w:val="005A2FB3"/>
    <w:rsid w:val="005A3065"/>
    <w:rsid w:val="005A31C2"/>
    <w:rsid w:val="005A36E4"/>
    <w:rsid w:val="005A3787"/>
    <w:rsid w:val="005A39F2"/>
    <w:rsid w:val="005A3D14"/>
    <w:rsid w:val="005A4E8A"/>
    <w:rsid w:val="005A4ED6"/>
    <w:rsid w:val="005A5449"/>
    <w:rsid w:val="005A5646"/>
    <w:rsid w:val="005A56AB"/>
    <w:rsid w:val="005A5C71"/>
    <w:rsid w:val="005A6A0F"/>
    <w:rsid w:val="005A6FB2"/>
    <w:rsid w:val="005A72AA"/>
    <w:rsid w:val="005A7A97"/>
    <w:rsid w:val="005B03E9"/>
    <w:rsid w:val="005B07E0"/>
    <w:rsid w:val="005B097A"/>
    <w:rsid w:val="005B0E08"/>
    <w:rsid w:val="005B15A2"/>
    <w:rsid w:val="005B21EB"/>
    <w:rsid w:val="005B227F"/>
    <w:rsid w:val="005B2430"/>
    <w:rsid w:val="005B245D"/>
    <w:rsid w:val="005B2B2A"/>
    <w:rsid w:val="005B2C4D"/>
    <w:rsid w:val="005B3AFE"/>
    <w:rsid w:val="005B3FC4"/>
    <w:rsid w:val="005B3FD4"/>
    <w:rsid w:val="005B4D05"/>
    <w:rsid w:val="005B5131"/>
    <w:rsid w:val="005B5F8F"/>
    <w:rsid w:val="005B60E0"/>
    <w:rsid w:val="005B6115"/>
    <w:rsid w:val="005B68C6"/>
    <w:rsid w:val="005B6F35"/>
    <w:rsid w:val="005B79C1"/>
    <w:rsid w:val="005B7A57"/>
    <w:rsid w:val="005B7D22"/>
    <w:rsid w:val="005B7D99"/>
    <w:rsid w:val="005C0620"/>
    <w:rsid w:val="005C0710"/>
    <w:rsid w:val="005C1253"/>
    <w:rsid w:val="005C1768"/>
    <w:rsid w:val="005C1928"/>
    <w:rsid w:val="005C2576"/>
    <w:rsid w:val="005C2A40"/>
    <w:rsid w:val="005C2C31"/>
    <w:rsid w:val="005C3145"/>
    <w:rsid w:val="005C347B"/>
    <w:rsid w:val="005C3495"/>
    <w:rsid w:val="005C3D2F"/>
    <w:rsid w:val="005C3F3F"/>
    <w:rsid w:val="005C4662"/>
    <w:rsid w:val="005C47B8"/>
    <w:rsid w:val="005C4D4C"/>
    <w:rsid w:val="005C593F"/>
    <w:rsid w:val="005C5A50"/>
    <w:rsid w:val="005C6891"/>
    <w:rsid w:val="005C6F86"/>
    <w:rsid w:val="005C72B2"/>
    <w:rsid w:val="005C76D5"/>
    <w:rsid w:val="005C77DF"/>
    <w:rsid w:val="005C7D50"/>
    <w:rsid w:val="005D002D"/>
    <w:rsid w:val="005D0878"/>
    <w:rsid w:val="005D09B2"/>
    <w:rsid w:val="005D0AF7"/>
    <w:rsid w:val="005D0C91"/>
    <w:rsid w:val="005D135B"/>
    <w:rsid w:val="005D13A3"/>
    <w:rsid w:val="005D1E75"/>
    <w:rsid w:val="005D1FD0"/>
    <w:rsid w:val="005D2016"/>
    <w:rsid w:val="005D2218"/>
    <w:rsid w:val="005D3009"/>
    <w:rsid w:val="005D3178"/>
    <w:rsid w:val="005D335F"/>
    <w:rsid w:val="005D3AD7"/>
    <w:rsid w:val="005D3C1E"/>
    <w:rsid w:val="005D41E2"/>
    <w:rsid w:val="005D426C"/>
    <w:rsid w:val="005D4486"/>
    <w:rsid w:val="005D45D4"/>
    <w:rsid w:val="005D4B28"/>
    <w:rsid w:val="005D5243"/>
    <w:rsid w:val="005D5A29"/>
    <w:rsid w:val="005D5BA8"/>
    <w:rsid w:val="005D60C3"/>
    <w:rsid w:val="005D637F"/>
    <w:rsid w:val="005D6F5E"/>
    <w:rsid w:val="005D7687"/>
    <w:rsid w:val="005D7864"/>
    <w:rsid w:val="005D7D0A"/>
    <w:rsid w:val="005D7DCD"/>
    <w:rsid w:val="005E1406"/>
    <w:rsid w:val="005E1772"/>
    <w:rsid w:val="005E1945"/>
    <w:rsid w:val="005E38B2"/>
    <w:rsid w:val="005E4512"/>
    <w:rsid w:val="005E46BA"/>
    <w:rsid w:val="005E4D7C"/>
    <w:rsid w:val="005E51C0"/>
    <w:rsid w:val="005E5781"/>
    <w:rsid w:val="005E589D"/>
    <w:rsid w:val="005E5AA5"/>
    <w:rsid w:val="005E5ABD"/>
    <w:rsid w:val="005E5ADB"/>
    <w:rsid w:val="005E6287"/>
    <w:rsid w:val="005E652A"/>
    <w:rsid w:val="005E6B58"/>
    <w:rsid w:val="005E72F0"/>
    <w:rsid w:val="005E73F0"/>
    <w:rsid w:val="005F0785"/>
    <w:rsid w:val="005F0A5C"/>
    <w:rsid w:val="005F1EDB"/>
    <w:rsid w:val="005F2259"/>
    <w:rsid w:val="005F2297"/>
    <w:rsid w:val="005F399D"/>
    <w:rsid w:val="005F3B65"/>
    <w:rsid w:val="005F463A"/>
    <w:rsid w:val="005F4B21"/>
    <w:rsid w:val="005F4F23"/>
    <w:rsid w:val="005F5EBA"/>
    <w:rsid w:val="005F71B9"/>
    <w:rsid w:val="005F73BD"/>
    <w:rsid w:val="005F73E6"/>
    <w:rsid w:val="005F7997"/>
    <w:rsid w:val="005F7D7C"/>
    <w:rsid w:val="0060021C"/>
    <w:rsid w:val="0060035C"/>
    <w:rsid w:val="00600942"/>
    <w:rsid w:val="00600C2F"/>
    <w:rsid w:val="00600C37"/>
    <w:rsid w:val="00601078"/>
    <w:rsid w:val="006015D1"/>
    <w:rsid w:val="006018A7"/>
    <w:rsid w:val="00601A39"/>
    <w:rsid w:val="00601E74"/>
    <w:rsid w:val="00601E9B"/>
    <w:rsid w:val="00602833"/>
    <w:rsid w:val="0060304E"/>
    <w:rsid w:val="0060345C"/>
    <w:rsid w:val="00603BEB"/>
    <w:rsid w:val="00604399"/>
    <w:rsid w:val="006047FB"/>
    <w:rsid w:val="0060499A"/>
    <w:rsid w:val="0060556F"/>
    <w:rsid w:val="006059CF"/>
    <w:rsid w:val="00605EFE"/>
    <w:rsid w:val="00605F42"/>
    <w:rsid w:val="0060600E"/>
    <w:rsid w:val="00606D6A"/>
    <w:rsid w:val="00606D89"/>
    <w:rsid w:val="006073D4"/>
    <w:rsid w:val="00607B9B"/>
    <w:rsid w:val="00607C0A"/>
    <w:rsid w:val="00607E84"/>
    <w:rsid w:val="0061024A"/>
    <w:rsid w:val="0061044E"/>
    <w:rsid w:val="00610A92"/>
    <w:rsid w:val="00610ACD"/>
    <w:rsid w:val="00610B5D"/>
    <w:rsid w:val="00611001"/>
    <w:rsid w:val="006111D2"/>
    <w:rsid w:val="00611218"/>
    <w:rsid w:val="00611AAD"/>
    <w:rsid w:val="00612957"/>
    <w:rsid w:val="00613063"/>
    <w:rsid w:val="00613130"/>
    <w:rsid w:val="00613453"/>
    <w:rsid w:val="00613778"/>
    <w:rsid w:val="00613CE6"/>
    <w:rsid w:val="00614199"/>
    <w:rsid w:val="006147A7"/>
    <w:rsid w:val="00614AD8"/>
    <w:rsid w:val="00614FAE"/>
    <w:rsid w:val="006160BC"/>
    <w:rsid w:val="00616DBC"/>
    <w:rsid w:val="0062025D"/>
    <w:rsid w:val="006206F4"/>
    <w:rsid w:val="006210A0"/>
    <w:rsid w:val="0062126F"/>
    <w:rsid w:val="006217CB"/>
    <w:rsid w:val="00621B76"/>
    <w:rsid w:val="00621F1B"/>
    <w:rsid w:val="00621F79"/>
    <w:rsid w:val="0062254F"/>
    <w:rsid w:val="00622704"/>
    <w:rsid w:val="00623A02"/>
    <w:rsid w:val="00623B37"/>
    <w:rsid w:val="00624292"/>
    <w:rsid w:val="00624343"/>
    <w:rsid w:val="00624537"/>
    <w:rsid w:val="006245AF"/>
    <w:rsid w:val="00624AFB"/>
    <w:rsid w:val="006252E6"/>
    <w:rsid w:val="00625414"/>
    <w:rsid w:val="00625BFC"/>
    <w:rsid w:val="006268DA"/>
    <w:rsid w:val="00626EFD"/>
    <w:rsid w:val="00627075"/>
    <w:rsid w:val="006302EE"/>
    <w:rsid w:val="0063032C"/>
    <w:rsid w:val="00630397"/>
    <w:rsid w:val="006308FD"/>
    <w:rsid w:val="00630A15"/>
    <w:rsid w:val="00630A93"/>
    <w:rsid w:val="0063115B"/>
    <w:rsid w:val="006315ED"/>
    <w:rsid w:val="00632387"/>
    <w:rsid w:val="006324A9"/>
    <w:rsid w:val="006329ED"/>
    <w:rsid w:val="00632A69"/>
    <w:rsid w:val="00632AB6"/>
    <w:rsid w:val="00632FAC"/>
    <w:rsid w:val="0063349C"/>
    <w:rsid w:val="0063362F"/>
    <w:rsid w:val="00633D49"/>
    <w:rsid w:val="00633F6F"/>
    <w:rsid w:val="00634546"/>
    <w:rsid w:val="00635774"/>
    <w:rsid w:val="00635AF8"/>
    <w:rsid w:val="00635F12"/>
    <w:rsid w:val="00636719"/>
    <w:rsid w:val="00636A7B"/>
    <w:rsid w:val="0063741A"/>
    <w:rsid w:val="00640D70"/>
    <w:rsid w:val="006426E3"/>
    <w:rsid w:val="0064290B"/>
    <w:rsid w:val="006436DE"/>
    <w:rsid w:val="00643725"/>
    <w:rsid w:val="00643FA7"/>
    <w:rsid w:val="006443BA"/>
    <w:rsid w:val="0064444A"/>
    <w:rsid w:val="00644B21"/>
    <w:rsid w:val="00644C8D"/>
    <w:rsid w:val="00644E7A"/>
    <w:rsid w:val="00644FE9"/>
    <w:rsid w:val="00645358"/>
    <w:rsid w:val="00645C9D"/>
    <w:rsid w:val="00646D04"/>
    <w:rsid w:val="00646F4C"/>
    <w:rsid w:val="006502D6"/>
    <w:rsid w:val="006503C6"/>
    <w:rsid w:val="006518EB"/>
    <w:rsid w:val="00651CF6"/>
    <w:rsid w:val="00651E9E"/>
    <w:rsid w:val="00651F89"/>
    <w:rsid w:val="00652499"/>
    <w:rsid w:val="006527C1"/>
    <w:rsid w:val="00652FDD"/>
    <w:rsid w:val="0065361B"/>
    <w:rsid w:val="00653F93"/>
    <w:rsid w:val="00654132"/>
    <w:rsid w:val="006541B4"/>
    <w:rsid w:val="00654A53"/>
    <w:rsid w:val="00654C1F"/>
    <w:rsid w:val="00654DC1"/>
    <w:rsid w:val="0065572F"/>
    <w:rsid w:val="00656568"/>
    <w:rsid w:val="00656768"/>
    <w:rsid w:val="006568C5"/>
    <w:rsid w:val="006575F9"/>
    <w:rsid w:val="006576DA"/>
    <w:rsid w:val="006579B4"/>
    <w:rsid w:val="00657A8A"/>
    <w:rsid w:val="00657E12"/>
    <w:rsid w:val="0066004F"/>
    <w:rsid w:val="0066020B"/>
    <w:rsid w:val="0066022B"/>
    <w:rsid w:val="006603EA"/>
    <w:rsid w:val="00662384"/>
    <w:rsid w:val="0066291A"/>
    <w:rsid w:val="00662C5A"/>
    <w:rsid w:val="00662FE3"/>
    <w:rsid w:val="006636D3"/>
    <w:rsid w:val="0066386E"/>
    <w:rsid w:val="00663ADA"/>
    <w:rsid w:val="00663B17"/>
    <w:rsid w:val="00663B7A"/>
    <w:rsid w:val="00663C98"/>
    <w:rsid w:val="006642F0"/>
    <w:rsid w:val="00664FC2"/>
    <w:rsid w:val="006650F4"/>
    <w:rsid w:val="00665431"/>
    <w:rsid w:val="00665902"/>
    <w:rsid w:val="00667CB1"/>
    <w:rsid w:val="00670172"/>
    <w:rsid w:val="006708E4"/>
    <w:rsid w:val="00670C46"/>
    <w:rsid w:val="0067175C"/>
    <w:rsid w:val="00672730"/>
    <w:rsid w:val="0067274E"/>
    <w:rsid w:val="006727C6"/>
    <w:rsid w:val="00672F81"/>
    <w:rsid w:val="0067316C"/>
    <w:rsid w:val="00673642"/>
    <w:rsid w:val="00673CEF"/>
    <w:rsid w:val="00673E67"/>
    <w:rsid w:val="00674F2F"/>
    <w:rsid w:val="00675362"/>
    <w:rsid w:val="006755D6"/>
    <w:rsid w:val="006756A8"/>
    <w:rsid w:val="00675847"/>
    <w:rsid w:val="00675A56"/>
    <w:rsid w:val="006761D4"/>
    <w:rsid w:val="00676215"/>
    <w:rsid w:val="00676866"/>
    <w:rsid w:val="0067689C"/>
    <w:rsid w:val="00676C5F"/>
    <w:rsid w:val="00676EAF"/>
    <w:rsid w:val="00677441"/>
    <w:rsid w:val="00677E8F"/>
    <w:rsid w:val="0068041F"/>
    <w:rsid w:val="00680A17"/>
    <w:rsid w:val="00680ECC"/>
    <w:rsid w:val="00681A24"/>
    <w:rsid w:val="00681AF4"/>
    <w:rsid w:val="00682036"/>
    <w:rsid w:val="00682430"/>
    <w:rsid w:val="006826FE"/>
    <w:rsid w:val="006829EF"/>
    <w:rsid w:val="00682A42"/>
    <w:rsid w:val="00684050"/>
    <w:rsid w:val="00684930"/>
    <w:rsid w:val="00685619"/>
    <w:rsid w:val="00685C3E"/>
    <w:rsid w:val="00686474"/>
    <w:rsid w:val="00686678"/>
    <w:rsid w:val="006869AD"/>
    <w:rsid w:val="006903E5"/>
    <w:rsid w:val="006905BE"/>
    <w:rsid w:val="006905E3"/>
    <w:rsid w:val="006906FF"/>
    <w:rsid w:val="006907F7"/>
    <w:rsid w:val="00690B98"/>
    <w:rsid w:val="00690E40"/>
    <w:rsid w:val="006912EE"/>
    <w:rsid w:val="006916E2"/>
    <w:rsid w:val="00691B25"/>
    <w:rsid w:val="00691C9A"/>
    <w:rsid w:val="006920D8"/>
    <w:rsid w:val="00692306"/>
    <w:rsid w:val="00693058"/>
    <w:rsid w:val="006935F1"/>
    <w:rsid w:val="006936B1"/>
    <w:rsid w:val="0069402A"/>
    <w:rsid w:val="006949D2"/>
    <w:rsid w:val="00694C54"/>
    <w:rsid w:val="00694DF5"/>
    <w:rsid w:val="00694E34"/>
    <w:rsid w:val="00695528"/>
    <w:rsid w:val="006957F5"/>
    <w:rsid w:val="00695A0D"/>
    <w:rsid w:val="00695F31"/>
    <w:rsid w:val="00695F74"/>
    <w:rsid w:val="00696442"/>
    <w:rsid w:val="00696830"/>
    <w:rsid w:val="00696FF5"/>
    <w:rsid w:val="00697931"/>
    <w:rsid w:val="006A18CF"/>
    <w:rsid w:val="006A2279"/>
    <w:rsid w:val="006A2EAE"/>
    <w:rsid w:val="006A2F5F"/>
    <w:rsid w:val="006A3376"/>
    <w:rsid w:val="006A34F4"/>
    <w:rsid w:val="006A35E8"/>
    <w:rsid w:val="006A398F"/>
    <w:rsid w:val="006A39D8"/>
    <w:rsid w:val="006A3CF2"/>
    <w:rsid w:val="006A4446"/>
    <w:rsid w:val="006A4769"/>
    <w:rsid w:val="006A4EE1"/>
    <w:rsid w:val="006A532E"/>
    <w:rsid w:val="006A6269"/>
    <w:rsid w:val="006A62DE"/>
    <w:rsid w:val="006A6931"/>
    <w:rsid w:val="006A695E"/>
    <w:rsid w:val="006A6AB7"/>
    <w:rsid w:val="006A6E47"/>
    <w:rsid w:val="006A6E75"/>
    <w:rsid w:val="006A72CD"/>
    <w:rsid w:val="006A7CEA"/>
    <w:rsid w:val="006A7F55"/>
    <w:rsid w:val="006B0399"/>
    <w:rsid w:val="006B0631"/>
    <w:rsid w:val="006B07CC"/>
    <w:rsid w:val="006B08C5"/>
    <w:rsid w:val="006B0941"/>
    <w:rsid w:val="006B0A76"/>
    <w:rsid w:val="006B1094"/>
    <w:rsid w:val="006B11CD"/>
    <w:rsid w:val="006B189D"/>
    <w:rsid w:val="006B1AF3"/>
    <w:rsid w:val="006B24C4"/>
    <w:rsid w:val="006B2E2E"/>
    <w:rsid w:val="006B2E7F"/>
    <w:rsid w:val="006B32A2"/>
    <w:rsid w:val="006B346D"/>
    <w:rsid w:val="006B38A6"/>
    <w:rsid w:val="006B3A64"/>
    <w:rsid w:val="006B3F5E"/>
    <w:rsid w:val="006B4936"/>
    <w:rsid w:val="006B5927"/>
    <w:rsid w:val="006B6570"/>
    <w:rsid w:val="006B6FE1"/>
    <w:rsid w:val="006B7432"/>
    <w:rsid w:val="006B771A"/>
    <w:rsid w:val="006B787B"/>
    <w:rsid w:val="006C0463"/>
    <w:rsid w:val="006C0B87"/>
    <w:rsid w:val="006C111A"/>
    <w:rsid w:val="006C1531"/>
    <w:rsid w:val="006C1850"/>
    <w:rsid w:val="006C1B6C"/>
    <w:rsid w:val="006C1CCC"/>
    <w:rsid w:val="006C2D09"/>
    <w:rsid w:val="006C365A"/>
    <w:rsid w:val="006C36AC"/>
    <w:rsid w:val="006C3756"/>
    <w:rsid w:val="006C38BE"/>
    <w:rsid w:val="006C4082"/>
    <w:rsid w:val="006C4341"/>
    <w:rsid w:val="006C4702"/>
    <w:rsid w:val="006C48E7"/>
    <w:rsid w:val="006C4B72"/>
    <w:rsid w:val="006C5C8E"/>
    <w:rsid w:val="006C5D1C"/>
    <w:rsid w:val="006C6148"/>
    <w:rsid w:val="006C62A4"/>
    <w:rsid w:val="006C6B26"/>
    <w:rsid w:val="006C6F3D"/>
    <w:rsid w:val="006C79DD"/>
    <w:rsid w:val="006C7A35"/>
    <w:rsid w:val="006D03EE"/>
    <w:rsid w:val="006D0A8A"/>
    <w:rsid w:val="006D11F5"/>
    <w:rsid w:val="006D1783"/>
    <w:rsid w:val="006D2231"/>
    <w:rsid w:val="006D3A94"/>
    <w:rsid w:val="006D3B21"/>
    <w:rsid w:val="006D435A"/>
    <w:rsid w:val="006D43DB"/>
    <w:rsid w:val="006D4842"/>
    <w:rsid w:val="006D4E47"/>
    <w:rsid w:val="006D5323"/>
    <w:rsid w:val="006D6CFA"/>
    <w:rsid w:val="006D7391"/>
    <w:rsid w:val="006D7663"/>
    <w:rsid w:val="006E046F"/>
    <w:rsid w:val="006E0D03"/>
    <w:rsid w:val="006E1031"/>
    <w:rsid w:val="006E134A"/>
    <w:rsid w:val="006E1395"/>
    <w:rsid w:val="006E139F"/>
    <w:rsid w:val="006E1DA7"/>
    <w:rsid w:val="006E1E80"/>
    <w:rsid w:val="006E212E"/>
    <w:rsid w:val="006E2FF1"/>
    <w:rsid w:val="006E4097"/>
    <w:rsid w:val="006E4541"/>
    <w:rsid w:val="006E4947"/>
    <w:rsid w:val="006E520A"/>
    <w:rsid w:val="006E54A7"/>
    <w:rsid w:val="006E5C69"/>
    <w:rsid w:val="006E60C6"/>
    <w:rsid w:val="006E64BA"/>
    <w:rsid w:val="006E6A4C"/>
    <w:rsid w:val="006E6C41"/>
    <w:rsid w:val="006E6F20"/>
    <w:rsid w:val="006F0288"/>
    <w:rsid w:val="006F02AF"/>
    <w:rsid w:val="006F07A4"/>
    <w:rsid w:val="006F08BB"/>
    <w:rsid w:val="006F1333"/>
    <w:rsid w:val="006F1D52"/>
    <w:rsid w:val="006F1E12"/>
    <w:rsid w:val="006F2123"/>
    <w:rsid w:val="006F2496"/>
    <w:rsid w:val="006F2B14"/>
    <w:rsid w:val="006F2B46"/>
    <w:rsid w:val="006F2DF8"/>
    <w:rsid w:val="006F3485"/>
    <w:rsid w:val="006F34CA"/>
    <w:rsid w:val="006F3DCA"/>
    <w:rsid w:val="006F4040"/>
    <w:rsid w:val="006F43D9"/>
    <w:rsid w:val="006F4482"/>
    <w:rsid w:val="006F4E0A"/>
    <w:rsid w:val="006F583A"/>
    <w:rsid w:val="006F59C4"/>
    <w:rsid w:val="006F62DC"/>
    <w:rsid w:val="006F6380"/>
    <w:rsid w:val="006F66B9"/>
    <w:rsid w:val="006F7546"/>
    <w:rsid w:val="006F7824"/>
    <w:rsid w:val="006F7A23"/>
    <w:rsid w:val="006F7E44"/>
    <w:rsid w:val="00700072"/>
    <w:rsid w:val="007026ED"/>
    <w:rsid w:val="007032C1"/>
    <w:rsid w:val="0070396A"/>
    <w:rsid w:val="007053AA"/>
    <w:rsid w:val="00705D33"/>
    <w:rsid w:val="00705FE9"/>
    <w:rsid w:val="00706B20"/>
    <w:rsid w:val="00707560"/>
    <w:rsid w:val="0070759F"/>
    <w:rsid w:val="007076CA"/>
    <w:rsid w:val="0071092F"/>
    <w:rsid w:val="00710C03"/>
    <w:rsid w:val="00710DC9"/>
    <w:rsid w:val="00710E26"/>
    <w:rsid w:val="00710E40"/>
    <w:rsid w:val="00711179"/>
    <w:rsid w:val="007118BB"/>
    <w:rsid w:val="00711B43"/>
    <w:rsid w:val="00712546"/>
    <w:rsid w:val="00712F8F"/>
    <w:rsid w:val="00712FCF"/>
    <w:rsid w:val="00713334"/>
    <w:rsid w:val="0071367C"/>
    <w:rsid w:val="00714945"/>
    <w:rsid w:val="00715596"/>
    <w:rsid w:val="007156D8"/>
    <w:rsid w:val="00715CAD"/>
    <w:rsid w:val="00715F40"/>
    <w:rsid w:val="00715F9E"/>
    <w:rsid w:val="00715FEF"/>
    <w:rsid w:val="00716C4E"/>
    <w:rsid w:val="00717A91"/>
    <w:rsid w:val="00717B72"/>
    <w:rsid w:val="00717BE0"/>
    <w:rsid w:val="007202B9"/>
    <w:rsid w:val="00720738"/>
    <w:rsid w:val="00720FA9"/>
    <w:rsid w:val="00721061"/>
    <w:rsid w:val="007213E6"/>
    <w:rsid w:val="0072190D"/>
    <w:rsid w:val="00721922"/>
    <w:rsid w:val="00722D13"/>
    <w:rsid w:val="00722D5A"/>
    <w:rsid w:val="00723350"/>
    <w:rsid w:val="0072404F"/>
    <w:rsid w:val="0072489F"/>
    <w:rsid w:val="00724D4D"/>
    <w:rsid w:val="007255CF"/>
    <w:rsid w:val="00725675"/>
    <w:rsid w:val="0072567B"/>
    <w:rsid w:val="007258AD"/>
    <w:rsid w:val="00725B04"/>
    <w:rsid w:val="00725BB3"/>
    <w:rsid w:val="00725F3F"/>
    <w:rsid w:val="0072646F"/>
    <w:rsid w:val="00726A5C"/>
    <w:rsid w:val="00726E4F"/>
    <w:rsid w:val="00726EF4"/>
    <w:rsid w:val="0072711E"/>
    <w:rsid w:val="007271AC"/>
    <w:rsid w:val="0073003E"/>
    <w:rsid w:val="007301A4"/>
    <w:rsid w:val="007303A3"/>
    <w:rsid w:val="007310C1"/>
    <w:rsid w:val="007311D5"/>
    <w:rsid w:val="00731D67"/>
    <w:rsid w:val="00731E77"/>
    <w:rsid w:val="00732A74"/>
    <w:rsid w:val="00732BB2"/>
    <w:rsid w:val="00732C37"/>
    <w:rsid w:val="00732FE3"/>
    <w:rsid w:val="0073337C"/>
    <w:rsid w:val="00733618"/>
    <w:rsid w:val="0073386B"/>
    <w:rsid w:val="00733FAD"/>
    <w:rsid w:val="00735094"/>
    <w:rsid w:val="00735D06"/>
    <w:rsid w:val="007365EE"/>
    <w:rsid w:val="00736919"/>
    <w:rsid w:val="007375CB"/>
    <w:rsid w:val="00737A3B"/>
    <w:rsid w:val="0074066A"/>
    <w:rsid w:val="007415B3"/>
    <w:rsid w:val="007416CA"/>
    <w:rsid w:val="00741EE1"/>
    <w:rsid w:val="00742753"/>
    <w:rsid w:val="00743269"/>
    <w:rsid w:val="0074345C"/>
    <w:rsid w:val="00743BAF"/>
    <w:rsid w:val="00744410"/>
    <w:rsid w:val="00744687"/>
    <w:rsid w:val="00744D0F"/>
    <w:rsid w:val="00745AB4"/>
    <w:rsid w:val="00745E9F"/>
    <w:rsid w:val="00746355"/>
    <w:rsid w:val="00746C15"/>
    <w:rsid w:val="00747100"/>
    <w:rsid w:val="00747690"/>
    <w:rsid w:val="007477A2"/>
    <w:rsid w:val="00747F48"/>
    <w:rsid w:val="007504E9"/>
    <w:rsid w:val="00750FB1"/>
    <w:rsid w:val="0075187F"/>
    <w:rsid w:val="007519CE"/>
    <w:rsid w:val="00753B72"/>
    <w:rsid w:val="007546DF"/>
    <w:rsid w:val="00755467"/>
    <w:rsid w:val="00755B09"/>
    <w:rsid w:val="0075600D"/>
    <w:rsid w:val="0075674C"/>
    <w:rsid w:val="00756F63"/>
    <w:rsid w:val="00756FD7"/>
    <w:rsid w:val="007573EA"/>
    <w:rsid w:val="0075757B"/>
    <w:rsid w:val="00757C92"/>
    <w:rsid w:val="00757D98"/>
    <w:rsid w:val="00760609"/>
    <w:rsid w:val="007607CE"/>
    <w:rsid w:val="00760A8E"/>
    <w:rsid w:val="00760EF7"/>
    <w:rsid w:val="007612E8"/>
    <w:rsid w:val="00761BC3"/>
    <w:rsid w:val="00762EDF"/>
    <w:rsid w:val="0076317D"/>
    <w:rsid w:val="00763217"/>
    <w:rsid w:val="00763540"/>
    <w:rsid w:val="00763D68"/>
    <w:rsid w:val="00764868"/>
    <w:rsid w:val="0076518D"/>
    <w:rsid w:val="007652C9"/>
    <w:rsid w:val="0076557B"/>
    <w:rsid w:val="00765AC5"/>
    <w:rsid w:val="007667A4"/>
    <w:rsid w:val="00766EAA"/>
    <w:rsid w:val="00766F11"/>
    <w:rsid w:val="00767B7E"/>
    <w:rsid w:val="007702A5"/>
    <w:rsid w:val="007708BA"/>
    <w:rsid w:val="00770BCB"/>
    <w:rsid w:val="0077166D"/>
    <w:rsid w:val="00771712"/>
    <w:rsid w:val="007717DE"/>
    <w:rsid w:val="00771F82"/>
    <w:rsid w:val="007721A4"/>
    <w:rsid w:val="00773035"/>
    <w:rsid w:val="00773F8B"/>
    <w:rsid w:val="007744B5"/>
    <w:rsid w:val="00774FC7"/>
    <w:rsid w:val="007753DC"/>
    <w:rsid w:val="007753F3"/>
    <w:rsid w:val="0077547E"/>
    <w:rsid w:val="00775BDF"/>
    <w:rsid w:val="00775CEA"/>
    <w:rsid w:val="00775F4D"/>
    <w:rsid w:val="00775FE9"/>
    <w:rsid w:val="00776784"/>
    <w:rsid w:val="00776E6E"/>
    <w:rsid w:val="0077736C"/>
    <w:rsid w:val="00777452"/>
    <w:rsid w:val="00777FE4"/>
    <w:rsid w:val="00780330"/>
    <w:rsid w:val="00780359"/>
    <w:rsid w:val="00780DF1"/>
    <w:rsid w:val="00781197"/>
    <w:rsid w:val="00781859"/>
    <w:rsid w:val="00781CC2"/>
    <w:rsid w:val="007826B1"/>
    <w:rsid w:val="0078298F"/>
    <w:rsid w:val="00783104"/>
    <w:rsid w:val="007832E8"/>
    <w:rsid w:val="007833BB"/>
    <w:rsid w:val="00784EC0"/>
    <w:rsid w:val="007852CC"/>
    <w:rsid w:val="007855D6"/>
    <w:rsid w:val="00785D53"/>
    <w:rsid w:val="007869C6"/>
    <w:rsid w:val="00786DF3"/>
    <w:rsid w:val="0078702B"/>
    <w:rsid w:val="007875AD"/>
    <w:rsid w:val="00787C3E"/>
    <w:rsid w:val="00790675"/>
    <w:rsid w:val="007916E2"/>
    <w:rsid w:val="007917CD"/>
    <w:rsid w:val="00791BED"/>
    <w:rsid w:val="00791D8D"/>
    <w:rsid w:val="00792481"/>
    <w:rsid w:val="0079267A"/>
    <w:rsid w:val="00792D2B"/>
    <w:rsid w:val="00792EED"/>
    <w:rsid w:val="0079334A"/>
    <w:rsid w:val="00793E6D"/>
    <w:rsid w:val="0079522C"/>
    <w:rsid w:val="00795446"/>
    <w:rsid w:val="00795649"/>
    <w:rsid w:val="007960DB"/>
    <w:rsid w:val="007965E4"/>
    <w:rsid w:val="007978C3"/>
    <w:rsid w:val="007979E4"/>
    <w:rsid w:val="00797BC6"/>
    <w:rsid w:val="00797E8A"/>
    <w:rsid w:val="007A0093"/>
    <w:rsid w:val="007A130D"/>
    <w:rsid w:val="007A15F2"/>
    <w:rsid w:val="007A1662"/>
    <w:rsid w:val="007A1D8A"/>
    <w:rsid w:val="007A1F40"/>
    <w:rsid w:val="007A1FEE"/>
    <w:rsid w:val="007A2235"/>
    <w:rsid w:val="007A2357"/>
    <w:rsid w:val="007A2C05"/>
    <w:rsid w:val="007A2CBE"/>
    <w:rsid w:val="007A2D89"/>
    <w:rsid w:val="007A3231"/>
    <w:rsid w:val="007A3435"/>
    <w:rsid w:val="007A3661"/>
    <w:rsid w:val="007A3E24"/>
    <w:rsid w:val="007A3E74"/>
    <w:rsid w:val="007A3EA3"/>
    <w:rsid w:val="007A41EE"/>
    <w:rsid w:val="007A47CE"/>
    <w:rsid w:val="007A5261"/>
    <w:rsid w:val="007A642E"/>
    <w:rsid w:val="007A6A16"/>
    <w:rsid w:val="007A6A4D"/>
    <w:rsid w:val="007A6ABA"/>
    <w:rsid w:val="007A6F1A"/>
    <w:rsid w:val="007A7D2D"/>
    <w:rsid w:val="007B033D"/>
    <w:rsid w:val="007B049D"/>
    <w:rsid w:val="007B165A"/>
    <w:rsid w:val="007B168A"/>
    <w:rsid w:val="007B1837"/>
    <w:rsid w:val="007B1B3F"/>
    <w:rsid w:val="007B4538"/>
    <w:rsid w:val="007B4AB3"/>
    <w:rsid w:val="007B4F41"/>
    <w:rsid w:val="007B5112"/>
    <w:rsid w:val="007B51D6"/>
    <w:rsid w:val="007B5E8F"/>
    <w:rsid w:val="007B6706"/>
    <w:rsid w:val="007B76A1"/>
    <w:rsid w:val="007B7894"/>
    <w:rsid w:val="007B79A4"/>
    <w:rsid w:val="007C0178"/>
    <w:rsid w:val="007C1596"/>
    <w:rsid w:val="007C196B"/>
    <w:rsid w:val="007C1FBF"/>
    <w:rsid w:val="007C2812"/>
    <w:rsid w:val="007C28A1"/>
    <w:rsid w:val="007C2DDF"/>
    <w:rsid w:val="007C2E2B"/>
    <w:rsid w:val="007C319D"/>
    <w:rsid w:val="007C3639"/>
    <w:rsid w:val="007C3E03"/>
    <w:rsid w:val="007C4B22"/>
    <w:rsid w:val="007C4FC4"/>
    <w:rsid w:val="007C52A0"/>
    <w:rsid w:val="007C549F"/>
    <w:rsid w:val="007C5F45"/>
    <w:rsid w:val="007C667E"/>
    <w:rsid w:val="007C66C1"/>
    <w:rsid w:val="007C7142"/>
    <w:rsid w:val="007C7A4A"/>
    <w:rsid w:val="007D08BC"/>
    <w:rsid w:val="007D0A3A"/>
    <w:rsid w:val="007D0BBE"/>
    <w:rsid w:val="007D1973"/>
    <w:rsid w:val="007D2218"/>
    <w:rsid w:val="007D2744"/>
    <w:rsid w:val="007D2ABF"/>
    <w:rsid w:val="007D2BEB"/>
    <w:rsid w:val="007D33FE"/>
    <w:rsid w:val="007D396A"/>
    <w:rsid w:val="007D3F73"/>
    <w:rsid w:val="007D4113"/>
    <w:rsid w:val="007D4D61"/>
    <w:rsid w:val="007D4FA7"/>
    <w:rsid w:val="007D5688"/>
    <w:rsid w:val="007D5963"/>
    <w:rsid w:val="007D5A06"/>
    <w:rsid w:val="007D5B9E"/>
    <w:rsid w:val="007D5FD7"/>
    <w:rsid w:val="007D674E"/>
    <w:rsid w:val="007D79A3"/>
    <w:rsid w:val="007E0436"/>
    <w:rsid w:val="007E16D7"/>
    <w:rsid w:val="007E1919"/>
    <w:rsid w:val="007E1C97"/>
    <w:rsid w:val="007E1EBF"/>
    <w:rsid w:val="007E2C78"/>
    <w:rsid w:val="007E2EC1"/>
    <w:rsid w:val="007E3EEB"/>
    <w:rsid w:val="007E403D"/>
    <w:rsid w:val="007E4CFE"/>
    <w:rsid w:val="007E543E"/>
    <w:rsid w:val="007E5B3D"/>
    <w:rsid w:val="007E6960"/>
    <w:rsid w:val="007E6AC0"/>
    <w:rsid w:val="007E71BA"/>
    <w:rsid w:val="007E7724"/>
    <w:rsid w:val="007E77B4"/>
    <w:rsid w:val="007F0100"/>
    <w:rsid w:val="007F05B3"/>
    <w:rsid w:val="007F0976"/>
    <w:rsid w:val="007F186A"/>
    <w:rsid w:val="007F19F7"/>
    <w:rsid w:val="007F1E05"/>
    <w:rsid w:val="007F2088"/>
    <w:rsid w:val="007F2776"/>
    <w:rsid w:val="007F282C"/>
    <w:rsid w:val="007F2FA2"/>
    <w:rsid w:val="007F3AF8"/>
    <w:rsid w:val="007F3CF6"/>
    <w:rsid w:val="007F40F6"/>
    <w:rsid w:val="007F4898"/>
    <w:rsid w:val="007F507B"/>
    <w:rsid w:val="007F5122"/>
    <w:rsid w:val="007F5482"/>
    <w:rsid w:val="007F568F"/>
    <w:rsid w:val="007F602C"/>
    <w:rsid w:val="007F633A"/>
    <w:rsid w:val="007F6A13"/>
    <w:rsid w:val="007F7C77"/>
    <w:rsid w:val="00800355"/>
    <w:rsid w:val="00800CF9"/>
    <w:rsid w:val="008010A1"/>
    <w:rsid w:val="0080174D"/>
    <w:rsid w:val="00801847"/>
    <w:rsid w:val="00801B29"/>
    <w:rsid w:val="00802242"/>
    <w:rsid w:val="008023F3"/>
    <w:rsid w:val="00802740"/>
    <w:rsid w:val="00804451"/>
    <w:rsid w:val="00804A05"/>
    <w:rsid w:val="00804D53"/>
    <w:rsid w:val="00805018"/>
    <w:rsid w:val="008059D4"/>
    <w:rsid w:val="008060A5"/>
    <w:rsid w:val="0080659A"/>
    <w:rsid w:val="00806A8B"/>
    <w:rsid w:val="00806F31"/>
    <w:rsid w:val="008075D0"/>
    <w:rsid w:val="00807ADE"/>
    <w:rsid w:val="00807BD6"/>
    <w:rsid w:val="00810A41"/>
    <w:rsid w:val="00810EA5"/>
    <w:rsid w:val="00811272"/>
    <w:rsid w:val="008120EB"/>
    <w:rsid w:val="00812E82"/>
    <w:rsid w:val="00813231"/>
    <w:rsid w:val="00813589"/>
    <w:rsid w:val="008137A9"/>
    <w:rsid w:val="00813C44"/>
    <w:rsid w:val="00814648"/>
    <w:rsid w:val="00814AAB"/>
    <w:rsid w:val="00814DE9"/>
    <w:rsid w:val="008150ED"/>
    <w:rsid w:val="00815999"/>
    <w:rsid w:val="00815D44"/>
    <w:rsid w:val="0081608F"/>
    <w:rsid w:val="0081706A"/>
    <w:rsid w:val="008171F9"/>
    <w:rsid w:val="0081722A"/>
    <w:rsid w:val="0081726D"/>
    <w:rsid w:val="008174EB"/>
    <w:rsid w:val="008174FC"/>
    <w:rsid w:val="00817AB7"/>
    <w:rsid w:val="00820CAF"/>
    <w:rsid w:val="008210F0"/>
    <w:rsid w:val="0082157A"/>
    <w:rsid w:val="00821F33"/>
    <w:rsid w:val="008221C1"/>
    <w:rsid w:val="00822369"/>
    <w:rsid w:val="008226D8"/>
    <w:rsid w:val="0082333E"/>
    <w:rsid w:val="00823781"/>
    <w:rsid w:val="0082387E"/>
    <w:rsid w:val="00823CA0"/>
    <w:rsid w:val="008242F6"/>
    <w:rsid w:val="00824A18"/>
    <w:rsid w:val="00825474"/>
    <w:rsid w:val="008263C8"/>
    <w:rsid w:val="00826979"/>
    <w:rsid w:val="00827F34"/>
    <w:rsid w:val="008314CF"/>
    <w:rsid w:val="00832090"/>
    <w:rsid w:val="008320E3"/>
    <w:rsid w:val="00832149"/>
    <w:rsid w:val="008323CB"/>
    <w:rsid w:val="00832885"/>
    <w:rsid w:val="008329A3"/>
    <w:rsid w:val="0083310C"/>
    <w:rsid w:val="0083419A"/>
    <w:rsid w:val="008348B2"/>
    <w:rsid w:val="00834D1F"/>
    <w:rsid w:val="00835BD1"/>
    <w:rsid w:val="00835FF1"/>
    <w:rsid w:val="00837223"/>
    <w:rsid w:val="008373B7"/>
    <w:rsid w:val="008419C6"/>
    <w:rsid w:val="00841EAA"/>
    <w:rsid w:val="0084236D"/>
    <w:rsid w:val="008425E9"/>
    <w:rsid w:val="00842689"/>
    <w:rsid w:val="00842979"/>
    <w:rsid w:val="00842D87"/>
    <w:rsid w:val="0084314D"/>
    <w:rsid w:val="008433B3"/>
    <w:rsid w:val="00843425"/>
    <w:rsid w:val="00843BC6"/>
    <w:rsid w:val="00843DD2"/>
    <w:rsid w:val="0084471D"/>
    <w:rsid w:val="00844910"/>
    <w:rsid w:val="00845359"/>
    <w:rsid w:val="0084591F"/>
    <w:rsid w:val="00845A78"/>
    <w:rsid w:val="00846033"/>
    <w:rsid w:val="008465A2"/>
    <w:rsid w:val="00846B03"/>
    <w:rsid w:val="00846EAB"/>
    <w:rsid w:val="00847019"/>
    <w:rsid w:val="00847CC5"/>
    <w:rsid w:val="00847F86"/>
    <w:rsid w:val="008501A9"/>
    <w:rsid w:val="0085024B"/>
    <w:rsid w:val="00850A5A"/>
    <w:rsid w:val="00851120"/>
    <w:rsid w:val="00851869"/>
    <w:rsid w:val="0085246F"/>
    <w:rsid w:val="00852C03"/>
    <w:rsid w:val="008534E8"/>
    <w:rsid w:val="008535B7"/>
    <w:rsid w:val="0085404F"/>
    <w:rsid w:val="00855902"/>
    <w:rsid w:val="00855CDE"/>
    <w:rsid w:val="00856327"/>
    <w:rsid w:val="00856365"/>
    <w:rsid w:val="0085662D"/>
    <w:rsid w:val="00856996"/>
    <w:rsid w:val="008569F8"/>
    <w:rsid w:val="00857349"/>
    <w:rsid w:val="00857535"/>
    <w:rsid w:val="00857646"/>
    <w:rsid w:val="00857953"/>
    <w:rsid w:val="008605D3"/>
    <w:rsid w:val="00860738"/>
    <w:rsid w:val="0086075C"/>
    <w:rsid w:val="00861A70"/>
    <w:rsid w:val="00861C5C"/>
    <w:rsid w:val="00861D68"/>
    <w:rsid w:val="00862557"/>
    <w:rsid w:val="008626EA"/>
    <w:rsid w:val="0086272A"/>
    <w:rsid w:val="0086275A"/>
    <w:rsid w:val="008635A9"/>
    <w:rsid w:val="00863967"/>
    <w:rsid w:val="00863C07"/>
    <w:rsid w:val="00864156"/>
    <w:rsid w:val="00864B3D"/>
    <w:rsid w:val="00864DC3"/>
    <w:rsid w:val="00864EEF"/>
    <w:rsid w:val="00864F2F"/>
    <w:rsid w:val="008652D9"/>
    <w:rsid w:val="0086549B"/>
    <w:rsid w:val="008656F9"/>
    <w:rsid w:val="008659AE"/>
    <w:rsid w:val="0086677D"/>
    <w:rsid w:val="00866843"/>
    <w:rsid w:val="00866A5F"/>
    <w:rsid w:val="00866E14"/>
    <w:rsid w:val="00867612"/>
    <w:rsid w:val="0086768A"/>
    <w:rsid w:val="00867FAF"/>
    <w:rsid w:val="00870111"/>
    <w:rsid w:val="00870AF5"/>
    <w:rsid w:val="00871111"/>
    <w:rsid w:val="008711CE"/>
    <w:rsid w:val="008712CC"/>
    <w:rsid w:val="00871891"/>
    <w:rsid w:val="00871C0D"/>
    <w:rsid w:val="00873416"/>
    <w:rsid w:val="00873FE8"/>
    <w:rsid w:val="008742F4"/>
    <w:rsid w:val="008746C5"/>
    <w:rsid w:val="008746EB"/>
    <w:rsid w:val="00874C6E"/>
    <w:rsid w:val="008750C9"/>
    <w:rsid w:val="00875F8D"/>
    <w:rsid w:val="0087602D"/>
    <w:rsid w:val="00876569"/>
    <w:rsid w:val="008766F9"/>
    <w:rsid w:val="008768DC"/>
    <w:rsid w:val="0087736B"/>
    <w:rsid w:val="00877800"/>
    <w:rsid w:val="00877AA3"/>
    <w:rsid w:val="0088014F"/>
    <w:rsid w:val="008802AD"/>
    <w:rsid w:val="00880D3F"/>
    <w:rsid w:val="008810A4"/>
    <w:rsid w:val="0088112C"/>
    <w:rsid w:val="00881248"/>
    <w:rsid w:val="008812F0"/>
    <w:rsid w:val="00881494"/>
    <w:rsid w:val="008819D5"/>
    <w:rsid w:val="008821A1"/>
    <w:rsid w:val="00882949"/>
    <w:rsid w:val="00882D4F"/>
    <w:rsid w:val="00882FC4"/>
    <w:rsid w:val="0088369B"/>
    <w:rsid w:val="00883B8D"/>
    <w:rsid w:val="00883EC5"/>
    <w:rsid w:val="008854A8"/>
    <w:rsid w:val="008855E7"/>
    <w:rsid w:val="008856F0"/>
    <w:rsid w:val="00885BA6"/>
    <w:rsid w:val="00886205"/>
    <w:rsid w:val="008862D5"/>
    <w:rsid w:val="008863FD"/>
    <w:rsid w:val="008867EC"/>
    <w:rsid w:val="00886C43"/>
    <w:rsid w:val="008879E4"/>
    <w:rsid w:val="00887A38"/>
    <w:rsid w:val="00890078"/>
    <w:rsid w:val="00890908"/>
    <w:rsid w:val="00891BA2"/>
    <w:rsid w:val="00891C51"/>
    <w:rsid w:val="00891C57"/>
    <w:rsid w:val="008920FE"/>
    <w:rsid w:val="008922A8"/>
    <w:rsid w:val="0089275A"/>
    <w:rsid w:val="00892F32"/>
    <w:rsid w:val="0089321A"/>
    <w:rsid w:val="0089361F"/>
    <w:rsid w:val="008944A0"/>
    <w:rsid w:val="00895388"/>
    <w:rsid w:val="00895409"/>
    <w:rsid w:val="0089548A"/>
    <w:rsid w:val="00895520"/>
    <w:rsid w:val="0089591A"/>
    <w:rsid w:val="00896271"/>
    <w:rsid w:val="008966B8"/>
    <w:rsid w:val="00896A3A"/>
    <w:rsid w:val="00896A44"/>
    <w:rsid w:val="00897003"/>
    <w:rsid w:val="00897E12"/>
    <w:rsid w:val="008A0A61"/>
    <w:rsid w:val="008A0AF4"/>
    <w:rsid w:val="008A0C04"/>
    <w:rsid w:val="008A1A82"/>
    <w:rsid w:val="008A229F"/>
    <w:rsid w:val="008A26A0"/>
    <w:rsid w:val="008A2862"/>
    <w:rsid w:val="008A2AF0"/>
    <w:rsid w:val="008A30B6"/>
    <w:rsid w:val="008A36B3"/>
    <w:rsid w:val="008A37FE"/>
    <w:rsid w:val="008A3C55"/>
    <w:rsid w:val="008A403A"/>
    <w:rsid w:val="008A45F1"/>
    <w:rsid w:val="008A48F6"/>
    <w:rsid w:val="008A524B"/>
    <w:rsid w:val="008A5658"/>
    <w:rsid w:val="008A5AF2"/>
    <w:rsid w:val="008A70C1"/>
    <w:rsid w:val="008A7BAD"/>
    <w:rsid w:val="008B03E3"/>
    <w:rsid w:val="008B06B1"/>
    <w:rsid w:val="008B071A"/>
    <w:rsid w:val="008B09E4"/>
    <w:rsid w:val="008B09F2"/>
    <w:rsid w:val="008B0BF0"/>
    <w:rsid w:val="008B0C2A"/>
    <w:rsid w:val="008B0E09"/>
    <w:rsid w:val="008B1469"/>
    <w:rsid w:val="008B175E"/>
    <w:rsid w:val="008B2293"/>
    <w:rsid w:val="008B249F"/>
    <w:rsid w:val="008B33D8"/>
    <w:rsid w:val="008B3615"/>
    <w:rsid w:val="008B3688"/>
    <w:rsid w:val="008B3C1F"/>
    <w:rsid w:val="008B3C5F"/>
    <w:rsid w:val="008B3D15"/>
    <w:rsid w:val="008B4171"/>
    <w:rsid w:val="008B4ACB"/>
    <w:rsid w:val="008B4E53"/>
    <w:rsid w:val="008B5025"/>
    <w:rsid w:val="008B527B"/>
    <w:rsid w:val="008B5C13"/>
    <w:rsid w:val="008B637B"/>
    <w:rsid w:val="008B6417"/>
    <w:rsid w:val="008B789A"/>
    <w:rsid w:val="008B7943"/>
    <w:rsid w:val="008C0188"/>
    <w:rsid w:val="008C0457"/>
    <w:rsid w:val="008C0704"/>
    <w:rsid w:val="008C07D7"/>
    <w:rsid w:val="008C07EF"/>
    <w:rsid w:val="008C087D"/>
    <w:rsid w:val="008C126F"/>
    <w:rsid w:val="008C1D47"/>
    <w:rsid w:val="008C21F8"/>
    <w:rsid w:val="008C2384"/>
    <w:rsid w:val="008C2907"/>
    <w:rsid w:val="008C4A18"/>
    <w:rsid w:val="008C4E70"/>
    <w:rsid w:val="008C4E8E"/>
    <w:rsid w:val="008C4F34"/>
    <w:rsid w:val="008C5454"/>
    <w:rsid w:val="008C5DED"/>
    <w:rsid w:val="008C6637"/>
    <w:rsid w:val="008C6EA2"/>
    <w:rsid w:val="008C709A"/>
    <w:rsid w:val="008C7528"/>
    <w:rsid w:val="008C7BE6"/>
    <w:rsid w:val="008D018D"/>
    <w:rsid w:val="008D08E8"/>
    <w:rsid w:val="008D0EFB"/>
    <w:rsid w:val="008D1220"/>
    <w:rsid w:val="008D2ADE"/>
    <w:rsid w:val="008D2F3C"/>
    <w:rsid w:val="008D3B00"/>
    <w:rsid w:val="008D4352"/>
    <w:rsid w:val="008D4547"/>
    <w:rsid w:val="008D46E0"/>
    <w:rsid w:val="008D47E1"/>
    <w:rsid w:val="008D4CB3"/>
    <w:rsid w:val="008D6E2F"/>
    <w:rsid w:val="008D7862"/>
    <w:rsid w:val="008E0268"/>
    <w:rsid w:val="008E0353"/>
    <w:rsid w:val="008E16EA"/>
    <w:rsid w:val="008E19A3"/>
    <w:rsid w:val="008E2594"/>
    <w:rsid w:val="008E2949"/>
    <w:rsid w:val="008E2D8B"/>
    <w:rsid w:val="008E30A6"/>
    <w:rsid w:val="008E33D2"/>
    <w:rsid w:val="008E3556"/>
    <w:rsid w:val="008E37B4"/>
    <w:rsid w:val="008E3AD7"/>
    <w:rsid w:val="008E3CB4"/>
    <w:rsid w:val="008E3F65"/>
    <w:rsid w:val="008E44A7"/>
    <w:rsid w:val="008E4527"/>
    <w:rsid w:val="008E45BA"/>
    <w:rsid w:val="008E46A4"/>
    <w:rsid w:val="008E46F5"/>
    <w:rsid w:val="008E4947"/>
    <w:rsid w:val="008E4B2F"/>
    <w:rsid w:val="008E4D77"/>
    <w:rsid w:val="008E4E8D"/>
    <w:rsid w:val="008E5981"/>
    <w:rsid w:val="008E5DEC"/>
    <w:rsid w:val="008E613F"/>
    <w:rsid w:val="008E627A"/>
    <w:rsid w:val="008E64ED"/>
    <w:rsid w:val="008E6533"/>
    <w:rsid w:val="008E6E0D"/>
    <w:rsid w:val="008E6EBF"/>
    <w:rsid w:val="008E728F"/>
    <w:rsid w:val="008E7FAB"/>
    <w:rsid w:val="008F00A2"/>
    <w:rsid w:val="008F0AFD"/>
    <w:rsid w:val="008F0DC2"/>
    <w:rsid w:val="008F1029"/>
    <w:rsid w:val="008F139B"/>
    <w:rsid w:val="008F156E"/>
    <w:rsid w:val="008F1748"/>
    <w:rsid w:val="008F18F0"/>
    <w:rsid w:val="008F1904"/>
    <w:rsid w:val="008F1C33"/>
    <w:rsid w:val="008F1E32"/>
    <w:rsid w:val="008F2416"/>
    <w:rsid w:val="008F24B2"/>
    <w:rsid w:val="008F27A7"/>
    <w:rsid w:val="008F337C"/>
    <w:rsid w:val="008F37ED"/>
    <w:rsid w:val="008F395D"/>
    <w:rsid w:val="008F4554"/>
    <w:rsid w:val="008F48FD"/>
    <w:rsid w:val="008F5D86"/>
    <w:rsid w:val="008F7F05"/>
    <w:rsid w:val="009000B5"/>
    <w:rsid w:val="009004C5"/>
    <w:rsid w:val="00900847"/>
    <w:rsid w:val="00900D57"/>
    <w:rsid w:val="00900DBF"/>
    <w:rsid w:val="00900E4B"/>
    <w:rsid w:val="00901177"/>
    <w:rsid w:val="00901458"/>
    <w:rsid w:val="00901491"/>
    <w:rsid w:val="00901573"/>
    <w:rsid w:val="009017BC"/>
    <w:rsid w:val="00901DAC"/>
    <w:rsid w:val="00902836"/>
    <w:rsid w:val="00902C78"/>
    <w:rsid w:val="00903518"/>
    <w:rsid w:val="00903AC5"/>
    <w:rsid w:val="00903F0D"/>
    <w:rsid w:val="00904505"/>
    <w:rsid w:val="00904CFD"/>
    <w:rsid w:val="00904FD2"/>
    <w:rsid w:val="0090569D"/>
    <w:rsid w:val="00905AAB"/>
    <w:rsid w:val="00906C2E"/>
    <w:rsid w:val="00906E75"/>
    <w:rsid w:val="00906ED9"/>
    <w:rsid w:val="00907137"/>
    <w:rsid w:val="00907479"/>
    <w:rsid w:val="00907741"/>
    <w:rsid w:val="009078AB"/>
    <w:rsid w:val="00910006"/>
    <w:rsid w:val="0091038E"/>
    <w:rsid w:val="0091068F"/>
    <w:rsid w:val="00910BC0"/>
    <w:rsid w:val="00910BF7"/>
    <w:rsid w:val="00910D61"/>
    <w:rsid w:val="009114D2"/>
    <w:rsid w:val="009115A7"/>
    <w:rsid w:val="009116CF"/>
    <w:rsid w:val="00911EB2"/>
    <w:rsid w:val="00912451"/>
    <w:rsid w:val="0091264E"/>
    <w:rsid w:val="00912E8B"/>
    <w:rsid w:val="00913F5F"/>
    <w:rsid w:val="00914FAE"/>
    <w:rsid w:val="009165E4"/>
    <w:rsid w:val="00916B34"/>
    <w:rsid w:val="00916CAB"/>
    <w:rsid w:val="00917BA6"/>
    <w:rsid w:val="009209F4"/>
    <w:rsid w:val="00920A51"/>
    <w:rsid w:val="00920E87"/>
    <w:rsid w:val="00920FC9"/>
    <w:rsid w:val="0092245C"/>
    <w:rsid w:val="009234BB"/>
    <w:rsid w:val="00923A5D"/>
    <w:rsid w:val="00923E08"/>
    <w:rsid w:val="00924CC3"/>
    <w:rsid w:val="00925034"/>
    <w:rsid w:val="0092510D"/>
    <w:rsid w:val="0092594B"/>
    <w:rsid w:val="00925EED"/>
    <w:rsid w:val="00926220"/>
    <w:rsid w:val="0092657B"/>
    <w:rsid w:val="00926B42"/>
    <w:rsid w:val="00926CF7"/>
    <w:rsid w:val="00926E23"/>
    <w:rsid w:val="00927E59"/>
    <w:rsid w:val="00927FD4"/>
    <w:rsid w:val="0093008E"/>
    <w:rsid w:val="00931E2F"/>
    <w:rsid w:val="00931F95"/>
    <w:rsid w:val="009320FC"/>
    <w:rsid w:val="00932B1A"/>
    <w:rsid w:val="00932F8D"/>
    <w:rsid w:val="009334EF"/>
    <w:rsid w:val="00933543"/>
    <w:rsid w:val="00933804"/>
    <w:rsid w:val="00934073"/>
    <w:rsid w:val="009340FF"/>
    <w:rsid w:val="00934625"/>
    <w:rsid w:val="0093467E"/>
    <w:rsid w:val="00934884"/>
    <w:rsid w:val="0093512B"/>
    <w:rsid w:val="009353C8"/>
    <w:rsid w:val="009355F7"/>
    <w:rsid w:val="00935879"/>
    <w:rsid w:val="00936127"/>
    <w:rsid w:val="0093647F"/>
    <w:rsid w:val="00936AF8"/>
    <w:rsid w:val="0093744A"/>
    <w:rsid w:val="009376A4"/>
    <w:rsid w:val="00937F5F"/>
    <w:rsid w:val="00940A1A"/>
    <w:rsid w:val="00942461"/>
    <w:rsid w:val="0094289B"/>
    <w:rsid w:val="0094296F"/>
    <w:rsid w:val="00942B7F"/>
    <w:rsid w:val="009436AE"/>
    <w:rsid w:val="009437F6"/>
    <w:rsid w:val="0094393B"/>
    <w:rsid w:val="00943DE8"/>
    <w:rsid w:val="00944027"/>
    <w:rsid w:val="009449BB"/>
    <w:rsid w:val="00944D37"/>
    <w:rsid w:val="00945088"/>
    <w:rsid w:val="00945682"/>
    <w:rsid w:val="00945934"/>
    <w:rsid w:val="00946430"/>
    <w:rsid w:val="00946C3C"/>
    <w:rsid w:val="009472C0"/>
    <w:rsid w:val="0094779B"/>
    <w:rsid w:val="00947D99"/>
    <w:rsid w:val="00947F56"/>
    <w:rsid w:val="00947FDA"/>
    <w:rsid w:val="00950FB1"/>
    <w:rsid w:val="009514A9"/>
    <w:rsid w:val="00952133"/>
    <w:rsid w:val="00953930"/>
    <w:rsid w:val="009543B7"/>
    <w:rsid w:val="0095456E"/>
    <w:rsid w:val="009545DC"/>
    <w:rsid w:val="009547F5"/>
    <w:rsid w:val="00954C0D"/>
    <w:rsid w:val="00955A24"/>
    <w:rsid w:val="009560F9"/>
    <w:rsid w:val="009568AF"/>
    <w:rsid w:val="00956A71"/>
    <w:rsid w:val="00956B5B"/>
    <w:rsid w:val="00957446"/>
    <w:rsid w:val="009574F6"/>
    <w:rsid w:val="00957573"/>
    <w:rsid w:val="00960347"/>
    <w:rsid w:val="00960DFE"/>
    <w:rsid w:val="00961070"/>
    <w:rsid w:val="009610DF"/>
    <w:rsid w:val="00961892"/>
    <w:rsid w:val="00963752"/>
    <w:rsid w:val="00963A16"/>
    <w:rsid w:val="00963D05"/>
    <w:rsid w:val="00964CF0"/>
    <w:rsid w:val="00965BBD"/>
    <w:rsid w:val="00965F1F"/>
    <w:rsid w:val="009663F4"/>
    <w:rsid w:val="00966603"/>
    <w:rsid w:val="00966998"/>
    <w:rsid w:val="00967209"/>
    <w:rsid w:val="00967A8E"/>
    <w:rsid w:val="00967DD5"/>
    <w:rsid w:val="00970857"/>
    <w:rsid w:val="009715AB"/>
    <w:rsid w:val="00971747"/>
    <w:rsid w:val="00972303"/>
    <w:rsid w:val="009725A5"/>
    <w:rsid w:val="00972973"/>
    <w:rsid w:val="00972988"/>
    <w:rsid w:val="009729C2"/>
    <w:rsid w:val="00973800"/>
    <w:rsid w:val="00973859"/>
    <w:rsid w:val="009738DE"/>
    <w:rsid w:val="00973E52"/>
    <w:rsid w:val="009741D1"/>
    <w:rsid w:val="00974C08"/>
    <w:rsid w:val="0097526C"/>
    <w:rsid w:val="009763C3"/>
    <w:rsid w:val="009763ED"/>
    <w:rsid w:val="00976DB4"/>
    <w:rsid w:val="00980AA8"/>
    <w:rsid w:val="00980BFD"/>
    <w:rsid w:val="009812DC"/>
    <w:rsid w:val="009819FC"/>
    <w:rsid w:val="00981B4F"/>
    <w:rsid w:val="00981DB6"/>
    <w:rsid w:val="00981E5A"/>
    <w:rsid w:val="00982412"/>
    <w:rsid w:val="0098306B"/>
    <w:rsid w:val="009832AE"/>
    <w:rsid w:val="00983652"/>
    <w:rsid w:val="0098367F"/>
    <w:rsid w:val="00983BEC"/>
    <w:rsid w:val="0098426A"/>
    <w:rsid w:val="00984391"/>
    <w:rsid w:val="0098484B"/>
    <w:rsid w:val="00984927"/>
    <w:rsid w:val="00984CF8"/>
    <w:rsid w:val="00984DCE"/>
    <w:rsid w:val="009851BB"/>
    <w:rsid w:val="0098605D"/>
    <w:rsid w:val="009864B4"/>
    <w:rsid w:val="009865CA"/>
    <w:rsid w:val="00986C32"/>
    <w:rsid w:val="009872EB"/>
    <w:rsid w:val="00990130"/>
    <w:rsid w:val="00990376"/>
    <w:rsid w:val="00990421"/>
    <w:rsid w:val="00990AB4"/>
    <w:rsid w:val="00990B4A"/>
    <w:rsid w:val="009910B4"/>
    <w:rsid w:val="00992A6B"/>
    <w:rsid w:val="00992CAB"/>
    <w:rsid w:val="00992E80"/>
    <w:rsid w:val="0099316C"/>
    <w:rsid w:val="00993380"/>
    <w:rsid w:val="00993575"/>
    <w:rsid w:val="0099377A"/>
    <w:rsid w:val="0099424F"/>
    <w:rsid w:val="0099425D"/>
    <w:rsid w:val="00994569"/>
    <w:rsid w:val="00994B99"/>
    <w:rsid w:val="00994C61"/>
    <w:rsid w:val="009959E9"/>
    <w:rsid w:val="00995A87"/>
    <w:rsid w:val="00995E43"/>
    <w:rsid w:val="009966C2"/>
    <w:rsid w:val="009967C3"/>
    <w:rsid w:val="00997790"/>
    <w:rsid w:val="009977ED"/>
    <w:rsid w:val="00997838"/>
    <w:rsid w:val="00997BEE"/>
    <w:rsid w:val="009A019C"/>
    <w:rsid w:val="009A0311"/>
    <w:rsid w:val="009A0B2A"/>
    <w:rsid w:val="009A1027"/>
    <w:rsid w:val="009A111C"/>
    <w:rsid w:val="009A1A15"/>
    <w:rsid w:val="009A21D0"/>
    <w:rsid w:val="009A240E"/>
    <w:rsid w:val="009A2687"/>
    <w:rsid w:val="009A3085"/>
    <w:rsid w:val="009A3962"/>
    <w:rsid w:val="009A3C10"/>
    <w:rsid w:val="009A4618"/>
    <w:rsid w:val="009A4731"/>
    <w:rsid w:val="009A4FC4"/>
    <w:rsid w:val="009A5D9A"/>
    <w:rsid w:val="009A6553"/>
    <w:rsid w:val="009A666C"/>
    <w:rsid w:val="009A6C0A"/>
    <w:rsid w:val="009A6E61"/>
    <w:rsid w:val="009A7296"/>
    <w:rsid w:val="009A7AB2"/>
    <w:rsid w:val="009A7EB4"/>
    <w:rsid w:val="009A7EDB"/>
    <w:rsid w:val="009A7F39"/>
    <w:rsid w:val="009B00CF"/>
    <w:rsid w:val="009B036B"/>
    <w:rsid w:val="009B0B41"/>
    <w:rsid w:val="009B0E23"/>
    <w:rsid w:val="009B0EDC"/>
    <w:rsid w:val="009B1195"/>
    <w:rsid w:val="009B1714"/>
    <w:rsid w:val="009B189A"/>
    <w:rsid w:val="009B18DD"/>
    <w:rsid w:val="009B1ADE"/>
    <w:rsid w:val="009B2693"/>
    <w:rsid w:val="009B2A6C"/>
    <w:rsid w:val="009B3364"/>
    <w:rsid w:val="009B39A7"/>
    <w:rsid w:val="009B3D4F"/>
    <w:rsid w:val="009B3F95"/>
    <w:rsid w:val="009B45EF"/>
    <w:rsid w:val="009B50C8"/>
    <w:rsid w:val="009B5356"/>
    <w:rsid w:val="009B6E9A"/>
    <w:rsid w:val="009B7762"/>
    <w:rsid w:val="009C01D7"/>
    <w:rsid w:val="009C0475"/>
    <w:rsid w:val="009C0876"/>
    <w:rsid w:val="009C23FC"/>
    <w:rsid w:val="009C2AF9"/>
    <w:rsid w:val="009C40F9"/>
    <w:rsid w:val="009C4308"/>
    <w:rsid w:val="009C4DDE"/>
    <w:rsid w:val="009C5006"/>
    <w:rsid w:val="009C5CAB"/>
    <w:rsid w:val="009C6153"/>
    <w:rsid w:val="009C64C0"/>
    <w:rsid w:val="009C79F6"/>
    <w:rsid w:val="009C7A88"/>
    <w:rsid w:val="009D01A2"/>
    <w:rsid w:val="009D0334"/>
    <w:rsid w:val="009D140B"/>
    <w:rsid w:val="009D1750"/>
    <w:rsid w:val="009D2F72"/>
    <w:rsid w:val="009D3780"/>
    <w:rsid w:val="009D3AF8"/>
    <w:rsid w:val="009D3BCD"/>
    <w:rsid w:val="009D3FEA"/>
    <w:rsid w:val="009D4873"/>
    <w:rsid w:val="009D4A65"/>
    <w:rsid w:val="009D5204"/>
    <w:rsid w:val="009D5809"/>
    <w:rsid w:val="009D5BEE"/>
    <w:rsid w:val="009D5D17"/>
    <w:rsid w:val="009D68C1"/>
    <w:rsid w:val="009D6A26"/>
    <w:rsid w:val="009D778D"/>
    <w:rsid w:val="009D7826"/>
    <w:rsid w:val="009D79CE"/>
    <w:rsid w:val="009D7D04"/>
    <w:rsid w:val="009E0764"/>
    <w:rsid w:val="009E154B"/>
    <w:rsid w:val="009E1A6B"/>
    <w:rsid w:val="009E252B"/>
    <w:rsid w:val="009E2A27"/>
    <w:rsid w:val="009E2B98"/>
    <w:rsid w:val="009E2E5A"/>
    <w:rsid w:val="009E2F5C"/>
    <w:rsid w:val="009E3295"/>
    <w:rsid w:val="009E362F"/>
    <w:rsid w:val="009E46A7"/>
    <w:rsid w:val="009E5278"/>
    <w:rsid w:val="009E6D81"/>
    <w:rsid w:val="009E6E0A"/>
    <w:rsid w:val="009E6F18"/>
    <w:rsid w:val="009E7A77"/>
    <w:rsid w:val="009E7BF1"/>
    <w:rsid w:val="009E7CFA"/>
    <w:rsid w:val="009F023B"/>
    <w:rsid w:val="009F06E8"/>
    <w:rsid w:val="009F19ED"/>
    <w:rsid w:val="009F1A53"/>
    <w:rsid w:val="009F1B01"/>
    <w:rsid w:val="009F3338"/>
    <w:rsid w:val="009F33B5"/>
    <w:rsid w:val="009F34FA"/>
    <w:rsid w:val="009F38EB"/>
    <w:rsid w:val="009F4307"/>
    <w:rsid w:val="009F43AA"/>
    <w:rsid w:val="009F4414"/>
    <w:rsid w:val="009F454E"/>
    <w:rsid w:val="009F46E5"/>
    <w:rsid w:val="009F5037"/>
    <w:rsid w:val="009F5152"/>
    <w:rsid w:val="009F5301"/>
    <w:rsid w:val="009F5CC6"/>
    <w:rsid w:val="009F5DB7"/>
    <w:rsid w:val="009F627C"/>
    <w:rsid w:val="009F630C"/>
    <w:rsid w:val="009F69E2"/>
    <w:rsid w:val="009F6E9D"/>
    <w:rsid w:val="00A0008B"/>
    <w:rsid w:val="00A01ABF"/>
    <w:rsid w:val="00A02103"/>
    <w:rsid w:val="00A02732"/>
    <w:rsid w:val="00A0317F"/>
    <w:rsid w:val="00A037B0"/>
    <w:rsid w:val="00A0426F"/>
    <w:rsid w:val="00A0582D"/>
    <w:rsid w:val="00A067EF"/>
    <w:rsid w:val="00A0758B"/>
    <w:rsid w:val="00A07A30"/>
    <w:rsid w:val="00A07B3B"/>
    <w:rsid w:val="00A1002E"/>
    <w:rsid w:val="00A1067C"/>
    <w:rsid w:val="00A10DA6"/>
    <w:rsid w:val="00A10DB3"/>
    <w:rsid w:val="00A11109"/>
    <w:rsid w:val="00A11499"/>
    <w:rsid w:val="00A11BBF"/>
    <w:rsid w:val="00A12077"/>
    <w:rsid w:val="00A128E4"/>
    <w:rsid w:val="00A13598"/>
    <w:rsid w:val="00A13E7C"/>
    <w:rsid w:val="00A14BEF"/>
    <w:rsid w:val="00A15431"/>
    <w:rsid w:val="00A15EAF"/>
    <w:rsid w:val="00A16FC5"/>
    <w:rsid w:val="00A176E8"/>
    <w:rsid w:val="00A17B05"/>
    <w:rsid w:val="00A17BE0"/>
    <w:rsid w:val="00A20C25"/>
    <w:rsid w:val="00A20CDA"/>
    <w:rsid w:val="00A21587"/>
    <w:rsid w:val="00A216FD"/>
    <w:rsid w:val="00A22294"/>
    <w:rsid w:val="00A24363"/>
    <w:rsid w:val="00A243EF"/>
    <w:rsid w:val="00A245A8"/>
    <w:rsid w:val="00A24936"/>
    <w:rsid w:val="00A26F6D"/>
    <w:rsid w:val="00A27027"/>
    <w:rsid w:val="00A27799"/>
    <w:rsid w:val="00A30A16"/>
    <w:rsid w:val="00A30BD8"/>
    <w:rsid w:val="00A310E5"/>
    <w:rsid w:val="00A31225"/>
    <w:rsid w:val="00A31312"/>
    <w:rsid w:val="00A31550"/>
    <w:rsid w:val="00A32443"/>
    <w:rsid w:val="00A336CE"/>
    <w:rsid w:val="00A34857"/>
    <w:rsid w:val="00A3591E"/>
    <w:rsid w:val="00A35C03"/>
    <w:rsid w:val="00A36682"/>
    <w:rsid w:val="00A36A1B"/>
    <w:rsid w:val="00A36B55"/>
    <w:rsid w:val="00A36C4F"/>
    <w:rsid w:val="00A36F0D"/>
    <w:rsid w:val="00A36FE7"/>
    <w:rsid w:val="00A3714D"/>
    <w:rsid w:val="00A3741F"/>
    <w:rsid w:val="00A37C78"/>
    <w:rsid w:val="00A37F03"/>
    <w:rsid w:val="00A404CE"/>
    <w:rsid w:val="00A41298"/>
    <w:rsid w:val="00A41604"/>
    <w:rsid w:val="00A4180D"/>
    <w:rsid w:val="00A41B76"/>
    <w:rsid w:val="00A4215F"/>
    <w:rsid w:val="00A42B50"/>
    <w:rsid w:val="00A42CD0"/>
    <w:rsid w:val="00A43492"/>
    <w:rsid w:val="00A43641"/>
    <w:rsid w:val="00A43720"/>
    <w:rsid w:val="00A439F7"/>
    <w:rsid w:val="00A44869"/>
    <w:rsid w:val="00A44F39"/>
    <w:rsid w:val="00A44F96"/>
    <w:rsid w:val="00A4550A"/>
    <w:rsid w:val="00A4551A"/>
    <w:rsid w:val="00A45C30"/>
    <w:rsid w:val="00A45E38"/>
    <w:rsid w:val="00A46E9C"/>
    <w:rsid w:val="00A4782C"/>
    <w:rsid w:val="00A501B1"/>
    <w:rsid w:val="00A50235"/>
    <w:rsid w:val="00A507E9"/>
    <w:rsid w:val="00A50EA4"/>
    <w:rsid w:val="00A515A6"/>
    <w:rsid w:val="00A5183D"/>
    <w:rsid w:val="00A51B9C"/>
    <w:rsid w:val="00A5426C"/>
    <w:rsid w:val="00A545D6"/>
    <w:rsid w:val="00A54FB3"/>
    <w:rsid w:val="00A55B94"/>
    <w:rsid w:val="00A56443"/>
    <w:rsid w:val="00A5672C"/>
    <w:rsid w:val="00A5682F"/>
    <w:rsid w:val="00A56AC4"/>
    <w:rsid w:val="00A56B66"/>
    <w:rsid w:val="00A57A3F"/>
    <w:rsid w:val="00A57B41"/>
    <w:rsid w:val="00A6000A"/>
    <w:rsid w:val="00A600E8"/>
    <w:rsid w:val="00A6067C"/>
    <w:rsid w:val="00A6089D"/>
    <w:rsid w:val="00A60B49"/>
    <w:rsid w:val="00A61018"/>
    <w:rsid w:val="00A61288"/>
    <w:rsid w:val="00A61545"/>
    <w:rsid w:val="00A61892"/>
    <w:rsid w:val="00A61925"/>
    <w:rsid w:val="00A61A7A"/>
    <w:rsid w:val="00A62EAA"/>
    <w:rsid w:val="00A62EE0"/>
    <w:rsid w:val="00A634B3"/>
    <w:rsid w:val="00A63DC2"/>
    <w:rsid w:val="00A6404F"/>
    <w:rsid w:val="00A64104"/>
    <w:rsid w:val="00A641E7"/>
    <w:rsid w:val="00A653E3"/>
    <w:rsid w:val="00A65851"/>
    <w:rsid w:val="00A65E81"/>
    <w:rsid w:val="00A66ADA"/>
    <w:rsid w:val="00A676F8"/>
    <w:rsid w:val="00A677E3"/>
    <w:rsid w:val="00A67867"/>
    <w:rsid w:val="00A67EDB"/>
    <w:rsid w:val="00A67F05"/>
    <w:rsid w:val="00A716AD"/>
    <w:rsid w:val="00A720CD"/>
    <w:rsid w:val="00A733B1"/>
    <w:rsid w:val="00A73F17"/>
    <w:rsid w:val="00A741D7"/>
    <w:rsid w:val="00A74208"/>
    <w:rsid w:val="00A74311"/>
    <w:rsid w:val="00A74765"/>
    <w:rsid w:val="00A74A68"/>
    <w:rsid w:val="00A74B42"/>
    <w:rsid w:val="00A74C72"/>
    <w:rsid w:val="00A74D4E"/>
    <w:rsid w:val="00A7573D"/>
    <w:rsid w:val="00A75CFE"/>
    <w:rsid w:val="00A7634A"/>
    <w:rsid w:val="00A76D04"/>
    <w:rsid w:val="00A76EE2"/>
    <w:rsid w:val="00A775A3"/>
    <w:rsid w:val="00A77709"/>
    <w:rsid w:val="00A8007C"/>
    <w:rsid w:val="00A80977"/>
    <w:rsid w:val="00A80D4C"/>
    <w:rsid w:val="00A80F9D"/>
    <w:rsid w:val="00A817CE"/>
    <w:rsid w:val="00A81C91"/>
    <w:rsid w:val="00A832E4"/>
    <w:rsid w:val="00A83B1B"/>
    <w:rsid w:val="00A8415B"/>
    <w:rsid w:val="00A84383"/>
    <w:rsid w:val="00A8456F"/>
    <w:rsid w:val="00A84F15"/>
    <w:rsid w:val="00A855B3"/>
    <w:rsid w:val="00A8590B"/>
    <w:rsid w:val="00A85B28"/>
    <w:rsid w:val="00A85E0A"/>
    <w:rsid w:val="00A86110"/>
    <w:rsid w:val="00A8634F"/>
    <w:rsid w:val="00A868A6"/>
    <w:rsid w:val="00A868B6"/>
    <w:rsid w:val="00A86B0C"/>
    <w:rsid w:val="00A86F35"/>
    <w:rsid w:val="00A8725F"/>
    <w:rsid w:val="00A87871"/>
    <w:rsid w:val="00A87992"/>
    <w:rsid w:val="00A87BFB"/>
    <w:rsid w:val="00A87E00"/>
    <w:rsid w:val="00A902A1"/>
    <w:rsid w:val="00A90A33"/>
    <w:rsid w:val="00A90EE3"/>
    <w:rsid w:val="00A91C45"/>
    <w:rsid w:val="00A91CC9"/>
    <w:rsid w:val="00A92CEF"/>
    <w:rsid w:val="00A92D46"/>
    <w:rsid w:val="00A92DFF"/>
    <w:rsid w:val="00A93B19"/>
    <w:rsid w:val="00A93DDC"/>
    <w:rsid w:val="00A93E03"/>
    <w:rsid w:val="00A9402B"/>
    <w:rsid w:val="00A941DC"/>
    <w:rsid w:val="00A94413"/>
    <w:rsid w:val="00A94B13"/>
    <w:rsid w:val="00A94C05"/>
    <w:rsid w:val="00A950B0"/>
    <w:rsid w:val="00A956E4"/>
    <w:rsid w:val="00A95B59"/>
    <w:rsid w:val="00A95E39"/>
    <w:rsid w:val="00A96D44"/>
    <w:rsid w:val="00A9741A"/>
    <w:rsid w:val="00A976A2"/>
    <w:rsid w:val="00AA04FA"/>
    <w:rsid w:val="00AA0999"/>
    <w:rsid w:val="00AA194E"/>
    <w:rsid w:val="00AA1EED"/>
    <w:rsid w:val="00AA2155"/>
    <w:rsid w:val="00AA2228"/>
    <w:rsid w:val="00AA2238"/>
    <w:rsid w:val="00AA2A10"/>
    <w:rsid w:val="00AA2B09"/>
    <w:rsid w:val="00AA2C5D"/>
    <w:rsid w:val="00AA36BF"/>
    <w:rsid w:val="00AA3EE0"/>
    <w:rsid w:val="00AA490D"/>
    <w:rsid w:val="00AA5C4E"/>
    <w:rsid w:val="00AA6017"/>
    <w:rsid w:val="00AA6801"/>
    <w:rsid w:val="00AA6986"/>
    <w:rsid w:val="00AA6B3A"/>
    <w:rsid w:val="00AA6ED8"/>
    <w:rsid w:val="00AA6F56"/>
    <w:rsid w:val="00AA700B"/>
    <w:rsid w:val="00AA737D"/>
    <w:rsid w:val="00AA75D0"/>
    <w:rsid w:val="00AA7CC2"/>
    <w:rsid w:val="00AA7EE7"/>
    <w:rsid w:val="00AB02A6"/>
    <w:rsid w:val="00AB0F45"/>
    <w:rsid w:val="00AB1044"/>
    <w:rsid w:val="00AB19EA"/>
    <w:rsid w:val="00AB217C"/>
    <w:rsid w:val="00AB22BD"/>
    <w:rsid w:val="00AB27BB"/>
    <w:rsid w:val="00AB2A8E"/>
    <w:rsid w:val="00AB3080"/>
    <w:rsid w:val="00AB3F80"/>
    <w:rsid w:val="00AB409B"/>
    <w:rsid w:val="00AB4C5A"/>
    <w:rsid w:val="00AB529A"/>
    <w:rsid w:val="00AB538D"/>
    <w:rsid w:val="00AB57E7"/>
    <w:rsid w:val="00AB5CE6"/>
    <w:rsid w:val="00AB6E25"/>
    <w:rsid w:val="00AB75EB"/>
    <w:rsid w:val="00AB768B"/>
    <w:rsid w:val="00AB7B7C"/>
    <w:rsid w:val="00AC0F19"/>
    <w:rsid w:val="00AC102F"/>
    <w:rsid w:val="00AC1417"/>
    <w:rsid w:val="00AC1913"/>
    <w:rsid w:val="00AC1C06"/>
    <w:rsid w:val="00AC2070"/>
    <w:rsid w:val="00AC2306"/>
    <w:rsid w:val="00AC2498"/>
    <w:rsid w:val="00AC28CE"/>
    <w:rsid w:val="00AC2B98"/>
    <w:rsid w:val="00AC31B4"/>
    <w:rsid w:val="00AC3A65"/>
    <w:rsid w:val="00AC3C9C"/>
    <w:rsid w:val="00AC3F0C"/>
    <w:rsid w:val="00AC402E"/>
    <w:rsid w:val="00AC42FE"/>
    <w:rsid w:val="00AC4746"/>
    <w:rsid w:val="00AC4803"/>
    <w:rsid w:val="00AC4841"/>
    <w:rsid w:val="00AC4C0A"/>
    <w:rsid w:val="00AC4DFF"/>
    <w:rsid w:val="00AC4FA6"/>
    <w:rsid w:val="00AC54F2"/>
    <w:rsid w:val="00AC58E2"/>
    <w:rsid w:val="00AC5BD2"/>
    <w:rsid w:val="00AC5BD8"/>
    <w:rsid w:val="00AC5CE5"/>
    <w:rsid w:val="00AC628C"/>
    <w:rsid w:val="00AC665D"/>
    <w:rsid w:val="00AC6783"/>
    <w:rsid w:val="00AC6971"/>
    <w:rsid w:val="00AC6E54"/>
    <w:rsid w:val="00AC7347"/>
    <w:rsid w:val="00AC7627"/>
    <w:rsid w:val="00AC76EE"/>
    <w:rsid w:val="00AC7A53"/>
    <w:rsid w:val="00AC7B61"/>
    <w:rsid w:val="00AC7DA3"/>
    <w:rsid w:val="00AD079E"/>
    <w:rsid w:val="00AD0B47"/>
    <w:rsid w:val="00AD11DE"/>
    <w:rsid w:val="00AD1B61"/>
    <w:rsid w:val="00AD1EAD"/>
    <w:rsid w:val="00AD2299"/>
    <w:rsid w:val="00AD2DFC"/>
    <w:rsid w:val="00AD2EE3"/>
    <w:rsid w:val="00AD2F3D"/>
    <w:rsid w:val="00AD38FF"/>
    <w:rsid w:val="00AD3B23"/>
    <w:rsid w:val="00AD3B6F"/>
    <w:rsid w:val="00AD4E74"/>
    <w:rsid w:val="00AD4E82"/>
    <w:rsid w:val="00AD5416"/>
    <w:rsid w:val="00AD5AC1"/>
    <w:rsid w:val="00AD5BA5"/>
    <w:rsid w:val="00AD5CE4"/>
    <w:rsid w:val="00AD6145"/>
    <w:rsid w:val="00AD7A09"/>
    <w:rsid w:val="00AD7AFE"/>
    <w:rsid w:val="00AD7CFE"/>
    <w:rsid w:val="00AD7FB6"/>
    <w:rsid w:val="00AE04AB"/>
    <w:rsid w:val="00AE0AA8"/>
    <w:rsid w:val="00AE1815"/>
    <w:rsid w:val="00AE249A"/>
    <w:rsid w:val="00AE26D0"/>
    <w:rsid w:val="00AE2F59"/>
    <w:rsid w:val="00AE3651"/>
    <w:rsid w:val="00AE367A"/>
    <w:rsid w:val="00AE3CAE"/>
    <w:rsid w:val="00AE4472"/>
    <w:rsid w:val="00AE4499"/>
    <w:rsid w:val="00AE451A"/>
    <w:rsid w:val="00AE4CAB"/>
    <w:rsid w:val="00AE4FFC"/>
    <w:rsid w:val="00AE5AA7"/>
    <w:rsid w:val="00AE67B7"/>
    <w:rsid w:val="00AE72AF"/>
    <w:rsid w:val="00AE74EB"/>
    <w:rsid w:val="00AE7D6A"/>
    <w:rsid w:val="00AE7EF9"/>
    <w:rsid w:val="00AF06F3"/>
    <w:rsid w:val="00AF0D06"/>
    <w:rsid w:val="00AF1156"/>
    <w:rsid w:val="00AF14A9"/>
    <w:rsid w:val="00AF1A09"/>
    <w:rsid w:val="00AF1B76"/>
    <w:rsid w:val="00AF1C03"/>
    <w:rsid w:val="00AF1D64"/>
    <w:rsid w:val="00AF1F9F"/>
    <w:rsid w:val="00AF2AC2"/>
    <w:rsid w:val="00AF2D6C"/>
    <w:rsid w:val="00AF346D"/>
    <w:rsid w:val="00AF38DD"/>
    <w:rsid w:val="00AF3A90"/>
    <w:rsid w:val="00AF3D9F"/>
    <w:rsid w:val="00AF414C"/>
    <w:rsid w:val="00AF4336"/>
    <w:rsid w:val="00AF6072"/>
    <w:rsid w:val="00AF665E"/>
    <w:rsid w:val="00AF677E"/>
    <w:rsid w:val="00AF766A"/>
    <w:rsid w:val="00AF784C"/>
    <w:rsid w:val="00AF7B1C"/>
    <w:rsid w:val="00B00F3A"/>
    <w:rsid w:val="00B01073"/>
    <w:rsid w:val="00B022BB"/>
    <w:rsid w:val="00B02C36"/>
    <w:rsid w:val="00B0311F"/>
    <w:rsid w:val="00B03163"/>
    <w:rsid w:val="00B03603"/>
    <w:rsid w:val="00B04DF6"/>
    <w:rsid w:val="00B05D26"/>
    <w:rsid w:val="00B05D6A"/>
    <w:rsid w:val="00B0629E"/>
    <w:rsid w:val="00B068CB"/>
    <w:rsid w:val="00B06B1D"/>
    <w:rsid w:val="00B06D61"/>
    <w:rsid w:val="00B06DBF"/>
    <w:rsid w:val="00B06DEB"/>
    <w:rsid w:val="00B078AE"/>
    <w:rsid w:val="00B07AD1"/>
    <w:rsid w:val="00B07DCC"/>
    <w:rsid w:val="00B101EB"/>
    <w:rsid w:val="00B104B2"/>
    <w:rsid w:val="00B10CB3"/>
    <w:rsid w:val="00B111B7"/>
    <w:rsid w:val="00B112E8"/>
    <w:rsid w:val="00B113F9"/>
    <w:rsid w:val="00B12541"/>
    <w:rsid w:val="00B12AF2"/>
    <w:rsid w:val="00B13818"/>
    <w:rsid w:val="00B143C0"/>
    <w:rsid w:val="00B1478F"/>
    <w:rsid w:val="00B1514A"/>
    <w:rsid w:val="00B152F8"/>
    <w:rsid w:val="00B1539F"/>
    <w:rsid w:val="00B15B56"/>
    <w:rsid w:val="00B15E06"/>
    <w:rsid w:val="00B15E3D"/>
    <w:rsid w:val="00B15F4D"/>
    <w:rsid w:val="00B1679C"/>
    <w:rsid w:val="00B169A9"/>
    <w:rsid w:val="00B16DF1"/>
    <w:rsid w:val="00B17218"/>
    <w:rsid w:val="00B17762"/>
    <w:rsid w:val="00B17A92"/>
    <w:rsid w:val="00B17E51"/>
    <w:rsid w:val="00B20CDC"/>
    <w:rsid w:val="00B21B5B"/>
    <w:rsid w:val="00B21D52"/>
    <w:rsid w:val="00B21F8B"/>
    <w:rsid w:val="00B21FC1"/>
    <w:rsid w:val="00B22A71"/>
    <w:rsid w:val="00B23084"/>
    <w:rsid w:val="00B23439"/>
    <w:rsid w:val="00B2358C"/>
    <w:rsid w:val="00B2366C"/>
    <w:rsid w:val="00B238CD"/>
    <w:rsid w:val="00B2395F"/>
    <w:rsid w:val="00B2396F"/>
    <w:rsid w:val="00B23F21"/>
    <w:rsid w:val="00B24058"/>
    <w:rsid w:val="00B244C5"/>
    <w:rsid w:val="00B24940"/>
    <w:rsid w:val="00B24D79"/>
    <w:rsid w:val="00B25466"/>
    <w:rsid w:val="00B25894"/>
    <w:rsid w:val="00B25C6F"/>
    <w:rsid w:val="00B260AD"/>
    <w:rsid w:val="00B26B3E"/>
    <w:rsid w:val="00B2774A"/>
    <w:rsid w:val="00B27783"/>
    <w:rsid w:val="00B27A43"/>
    <w:rsid w:val="00B27DBB"/>
    <w:rsid w:val="00B3086C"/>
    <w:rsid w:val="00B30B4E"/>
    <w:rsid w:val="00B3155F"/>
    <w:rsid w:val="00B3187E"/>
    <w:rsid w:val="00B320C1"/>
    <w:rsid w:val="00B32303"/>
    <w:rsid w:val="00B32B15"/>
    <w:rsid w:val="00B3382E"/>
    <w:rsid w:val="00B341A2"/>
    <w:rsid w:val="00B341C4"/>
    <w:rsid w:val="00B3457F"/>
    <w:rsid w:val="00B345A3"/>
    <w:rsid w:val="00B34E27"/>
    <w:rsid w:val="00B34F8F"/>
    <w:rsid w:val="00B3591E"/>
    <w:rsid w:val="00B36110"/>
    <w:rsid w:val="00B36768"/>
    <w:rsid w:val="00B3703F"/>
    <w:rsid w:val="00B379E6"/>
    <w:rsid w:val="00B379F3"/>
    <w:rsid w:val="00B405F1"/>
    <w:rsid w:val="00B40C86"/>
    <w:rsid w:val="00B40F2C"/>
    <w:rsid w:val="00B42BC8"/>
    <w:rsid w:val="00B44483"/>
    <w:rsid w:val="00B446B1"/>
    <w:rsid w:val="00B44935"/>
    <w:rsid w:val="00B4495A"/>
    <w:rsid w:val="00B45F6F"/>
    <w:rsid w:val="00B4616A"/>
    <w:rsid w:val="00B46B15"/>
    <w:rsid w:val="00B47719"/>
    <w:rsid w:val="00B47B08"/>
    <w:rsid w:val="00B50DEA"/>
    <w:rsid w:val="00B50FB4"/>
    <w:rsid w:val="00B51574"/>
    <w:rsid w:val="00B5161D"/>
    <w:rsid w:val="00B51A3A"/>
    <w:rsid w:val="00B51D21"/>
    <w:rsid w:val="00B527CB"/>
    <w:rsid w:val="00B529AD"/>
    <w:rsid w:val="00B534FF"/>
    <w:rsid w:val="00B53B1B"/>
    <w:rsid w:val="00B53C11"/>
    <w:rsid w:val="00B53DFA"/>
    <w:rsid w:val="00B53F58"/>
    <w:rsid w:val="00B54239"/>
    <w:rsid w:val="00B5496F"/>
    <w:rsid w:val="00B549E6"/>
    <w:rsid w:val="00B54AAA"/>
    <w:rsid w:val="00B54DEC"/>
    <w:rsid w:val="00B5540C"/>
    <w:rsid w:val="00B55553"/>
    <w:rsid w:val="00B55614"/>
    <w:rsid w:val="00B5597C"/>
    <w:rsid w:val="00B566BD"/>
    <w:rsid w:val="00B5677C"/>
    <w:rsid w:val="00B56CE1"/>
    <w:rsid w:val="00B57056"/>
    <w:rsid w:val="00B57663"/>
    <w:rsid w:val="00B578F0"/>
    <w:rsid w:val="00B57CA7"/>
    <w:rsid w:val="00B57D56"/>
    <w:rsid w:val="00B604EA"/>
    <w:rsid w:val="00B60D52"/>
    <w:rsid w:val="00B6174E"/>
    <w:rsid w:val="00B6179E"/>
    <w:rsid w:val="00B61D87"/>
    <w:rsid w:val="00B6275B"/>
    <w:rsid w:val="00B635FE"/>
    <w:rsid w:val="00B63CE2"/>
    <w:rsid w:val="00B63E26"/>
    <w:rsid w:val="00B63E9B"/>
    <w:rsid w:val="00B644A1"/>
    <w:rsid w:val="00B65084"/>
    <w:rsid w:val="00B65B32"/>
    <w:rsid w:val="00B662CA"/>
    <w:rsid w:val="00B66B62"/>
    <w:rsid w:val="00B6709D"/>
    <w:rsid w:val="00B674D1"/>
    <w:rsid w:val="00B67889"/>
    <w:rsid w:val="00B708BC"/>
    <w:rsid w:val="00B70A11"/>
    <w:rsid w:val="00B70A33"/>
    <w:rsid w:val="00B70D77"/>
    <w:rsid w:val="00B70FE8"/>
    <w:rsid w:val="00B710DB"/>
    <w:rsid w:val="00B717F6"/>
    <w:rsid w:val="00B718AF"/>
    <w:rsid w:val="00B71F91"/>
    <w:rsid w:val="00B72120"/>
    <w:rsid w:val="00B72308"/>
    <w:rsid w:val="00B72476"/>
    <w:rsid w:val="00B724B8"/>
    <w:rsid w:val="00B72880"/>
    <w:rsid w:val="00B7295E"/>
    <w:rsid w:val="00B72D9F"/>
    <w:rsid w:val="00B7378D"/>
    <w:rsid w:val="00B73921"/>
    <w:rsid w:val="00B73EC8"/>
    <w:rsid w:val="00B741A2"/>
    <w:rsid w:val="00B744DA"/>
    <w:rsid w:val="00B74A5E"/>
    <w:rsid w:val="00B74FFD"/>
    <w:rsid w:val="00B753DB"/>
    <w:rsid w:val="00B7570A"/>
    <w:rsid w:val="00B76325"/>
    <w:rsid w:val="00B7657A"/>
    <w:rsid w:val="00B76770"/>
    <w:rsid w:val="00B76A22"/>
    <w:rsid w:val="00B76DF2"/>
    <w:rsid w:val="00B77171"/>
    <w:rsid w:val="00B7729D"/>
    <w:rsid w:val="00B773A9"/>
    <w:rsid w:val="00B8005D"/>
    <w:rsid w:val="00B800CA"/>
    <w:rsid w:val="00B80D7A"/>
    <w:rsid w:val="00B817F0"/>
    <w:rsid w:val="00B82D82"/>
    <w:rsid w:val="00B831D2"/>
    <w:rsid w:val="00B83252"/>
    <w:rsid w:val="00B839E8"/>
    <w:rsid w:val="00B83A04"/>
    <w:rsid w:val="00B83FBF"/>
    <w:rsid w:val="00B8476D"/>
    <w:rsid w:val="00B84A20"/>
    <w:rsid w:val="00B84CFB"/>
    <w:rsid w:val="00B84EA8"/>
    <w:rsid w:val="00B8500F"/>
    <w:rsid w:val="00B856F4"/>
    <w:rsid w:val="00B85A15"/>
    <w:rsid w:val="00B85E8B"/>
    <w:rsid w:val="00B86016"/>
    <w:rsid w:val="00B862B0"/>
    <w:rsid w:val="00B86395"/>
    <w:rsid w:val="00B8658F"/>
    <w:rsid w:val="00B86913"/>
    <w:rsid w:val="00B86AD1"/>
    <w:rsid w:val="00B8710B"/>
    <w:rsid w:val="00B8721A"/>
    <w:rsid w:val="00B877F3"/>
    <w:rsid w:val="00B90060"/>
    <w:rsid w:val="00B900BC"/>
    <w:rsid w:val="00B90F0F"/>
    <w:rsid w:val="00B9194C"/>
    <w:rsid w:val="00B921A8"/>
    <w:rsid w:val="00B92395"/>
    <w:rsid w:val="00B9242B"/>
    <w:rsid w:val="00B92978"/>
    <w:rsid w:val="00B92D77"/>
    <w:rsid w:val="00B93084"/>
    <w:rsid w:val="00B93641"/>
    <w:rsid w:val="00B93713"/>
    <w:rsid w:val="00B94B2E"/>
    <w:rsid w:val="00B94D6C"/>
    <w:rsid w:val="00B94F2C"/>
    <w:rsid w:val="00B9529D"/>
    <w:rsid w:val="00B9580F"/>
    <w:rsid w:val="00B95825"/>
    <w:rsid w:val="00B95C70"/>
    <w:rsid w:val="00B96259"/>
    <w:rsid w:val="00B96AE2"/>
    <w:rsid w:val="00B97208"/>
    <w:rsid w:val="00B97542"/>
    <w:rsid w:val="00B97C82"/>
    <w:rsid w:val="00B97FED"/>
    <w:rsid w:val="00BA036F"/>
    <w:rsid w:val="00BA0496"/>
    <w:rsid w:val="00BA05B4"/>
    <w:rsid w:val="00BA12F1"/>
    <w:rsid w:val="00BA157E"/>
    <w:rsid w:val="00BA1978"/>
    <w:rsid w:val="00BA1AEE"/>
    <w:rsid w:val="00BA2180"/>
    <w:rsid w:val="00BA3677"/>
    <w:rsid w:val="00BA3A41"/>
    <w:rsid w:val="00BA3B14"/>
    <w:rsid w:val="00BA4945"/>
    <w:rsid w:val="00BA4B73"/>
    <w:rsid w:val="00BA5962"/>
    <w:rsid w:val="00BA59AD"/>
    <w:rsid w:val="00BA5A0A"/>
    <w:rsid w:val="00BA5B0F"/>
    <w:rsid w:val="00BA5F00"/>
    <w:rsid w:val="00BA6091"/>
    <w:rsid w:val="00BA6B3E"/>
    <w:rsid w:val="00BA73BF"/>
    <w:rsid w:val="00BA7520"/>
    <w:rsid w:val="00BB055C"/>
    <w:rsid w:val="00BB0BA7"/>
    <w:rsid w:val="00BB0D5E"/>
    <w:rsid w:val="00BB0F98"/>
    <w:rsid w:val="00BB1080"/>
    <w:rsid w:val="00BB1EA8"/>
    <w:rsid w:val="00BB212C"/>
    <w:rsid w:val="00BB2C01"/>
    <w:rsid w:val="00BB3AB2"/>
    <w:rsid w:val="00BB4618"/>
    <w:rsid w:val="00BB4A59"/>
    <w:rsid w:val="00BB4CDD"/>
    <w:rsid w:val="00BB50FB"/>
    <w:rsid w:val="00BB5B7E"/>
    <w:rsid w:val="00BB6866"/>
    <w:rsid w:val="00BB6B33"/>
    <w:rsid w:val="00BB711C"/>
    <w:rsid w:val="00BB75D9"/>
    <w:rsid w:val="00BC02C1"/>
    <w:rsid w:val="00BC0AF0"/>
    <w:rsid w:val="00BC0BF7"/>
    <w:rsid w:val="00BC14BA"/>
    <w:rsid w:val="00BC1A57"/>
    <w:rsid w:val="00BC267F"/>
    <w:rsid w:val="00BC3211"/>
    <w:rsid w:val="00BC440F"/>
    <w:rsid w:val="00BC48A8"/>
    <w:rsid w:val="00BC4F2F"/>
    <w:rsid w:val="00BC5183"/>
    <w:rsid w:val="00BC5F63"/>
    <w:rsid w:val="00BC63D7"/>
    <w:rsid w:val="00BC6A72"/>
    <w:rsid w:val="00BC6C55"/>
    <w:rsid w:val="00BC74B4"/>
    <w:rsid w:val="00BC764F"/>
    <w:rsid w:val="00BC7AFB"/>
    <w:rsid w:val="00BC7D72"/>
    <w:rsid w:val="00BD0861"/>
    <w:rsid w:val="00BD0C56"/>
    <w:rsid w:val="00BD10BE"/>
    <w:rsid w:val="00BD11ED"/>
    <w:rsid w:val="00BD1883"/>
    <w:rsid w:val="00BD1B57"/>
    <w:rsid w:val="00BD1B66"/>
    <w:rsid w:val="00BD2735"/>
    <w:rsid w:val="00BD285F"/>
    <w:rsid w:val="00BD299F"/>
    <w:rsid w:val="00BD2FCC"/>
    <w:rsid w:val="00BD4742"/>
    <w:rsid w:val="00BD5CDF"/>
    <w:rsid w:val="00BD7270"/>
    <w:rsid w:val="00BE00C1"/>
    <w:rsid w:val="00BE06BF"/>
    <w:rsid w:val="00BE1687"/>
    <w:rsid w:val="00BE1F23"/>
    <w:rsid w:val="00BE23B3"/>
    <w:rsid w:val="00BE29F0"/>
    <w:rsid w:val="00BE2C65"/>
    <w:rsid w:val="00BE3552"/>
    <w:rsid w:val="00BE3680"/>
    <w:rsid w:val="00BE403E"/>
    <w:rsid w:val="00BE43E1"/>
    <w:rsid w:val="00BE44F4"/>
    <w:rsid w:val="00BE4710"/>
    <w:rsid w:val="00BE47BB"/>
    <w:rsid w:val="00BE4D60"/>
    <w:rsid w:val="00BE538C"/>
    <w:rsid w:val="00BE58CD"/>
    <w:rsid w:val="00BE5ADD"/>
    <w:rsid w:val="00BE5E4E"/>
    <w:rsid w:val="00BE6166"/>
    <w:rsid w:val="00BE6D8E"/>
    <w:rsid w:val="00BE73A8"/>
    <w:rsid w:val="00BE73EB"/>
    <w:rsid w:val="00BE76E9"/>
    <w:rsid w:val="00BE77FB"/>
    <w:rsid w:val="00BE79EC"/>
    <w:rsid w:val="00BE7B23"/>
    <w:rsid w:val="00BE7D2E"/>
    <w:rsid w:val="00BF00D9"/>
    <w:rsid w:val="00BF04CE"/>
    <w:rsid w:val="00BF0C47"/>
    <w:rsid w:val="00BF2D9E"/>
    <w:rsid w:val="00BF2DC0"/>
    <w:rsid w:val="00BF30BE"/>
    <w:rsid w:val="00BF3E63"/>
    <w:rsid w:val="00BF4176"/>
    <w:rsid w:val="00BF436E"/>
    <w:rsid w:val="00BF43C5"/>
    <w:rsid w:val="00BF4969"/>
    <w:rsid w:val="00BF51E1"/>
    <w:rsid w:val="00BF5464"/>
    <w:rsid w:val="00BF5E2D"/>
    <w:rsid w:val="00BF5F2D"/>
    <w:rsid w:val="00BF619D"/>
    <w:rsid w:val="00BF6F4D"/>
    <w:rsid w:val="00BF75B6"/>
    <w:rsid w:val="00BF7AE3"/>
    <w:rsid w:val="00C002D7"/>
    <w:rsid w:val="00C00888"/>
    <w:rsid w:val="00C00B2A"/>
    <w:rsid w:val="00C0126D"/>
    <w:rsid w:val="00C0217B"/>
    <w:rsid w:val="00C02589"/>
    <w:rsid w:val="00C027CF"/>
    <w:rsid w:val="00C027E5"/>
    <w:rsid w:val="00C03119"/>
    <w:rsid w:val="00C03792"/>
    <w:rsid w:val="00C049E9"/>
    <w:rsid w:val="00C05284"/>
    <w:rsid w:val="00C05DA0"/>
    <w:rsid w:val="00C05F02"/>
    <w:rsid w:val="00C07131"/>
    <w:rsid w:val="00C07AA8"/>
    <w:rsid w:val="00C1045E"/>
    <w:rsid w:val="00C105B0"/>
    <w:rsid w:val="00C10E6E"/>
    <w:rsid w:val="00C11878"/>
    <w:rsid w:val="00C11F32"/>
    <w:rsid w:val="00C12A91"/>
    <w:rsid w:val="00C12EB7"/>
    <w:rsid w:val="00C133B4"/>
    <w:rsid w:val="00C1364B"/>
    <w:rsid w:val="00C13DCD"/>
    <w:rsid w:val="00C13DD8"/>
    <w:rsid w:val="00C14208"/>
    <w:rsid w:val="00C1443C"/>
    <w:rsid w:val="00C1443F"/>
    <w:rsid w:val="00C14491"/>
    <w:rsid w:val="00C14866"/>
    <w:rsid w:val="00C148B1"/>
    <w:rsid w:val="00C15D27"/>
    <w:rsid w:val="00C161AB"/>
    <w:rsid w:val="00C16F59"/>
    <w:rsid w:val="00C1719A"/>
    <w:rsid w:val="00C17542"/>
    <w:rsid w:val="00C20088"/>
    <w:rsid w:val="00C219DD"/>
    <w:rsid w:val="00C21A50"/>
    <w:rsid w:val="00C21C8B"/>
    <w:rsid w:val="00C22101"/>
    <w:rsid w:val="00C221E5"/>
    <w:rsid w:val="00C2255F"/>
    <w:rsid w:val="00C231CB"/>
    <w:rsid w:val="00C245E3"/>
    <w:rsid w:val="00C24993"/>
    <w:rsid w:val="00C24D94"/>
    <w:rsid w:val="00C25116"/>
    <w:rsid w:val="00C2516B"/>
    <w:rsid w:val="00C25268"/>
    <w:rsid w:val="00C2609B"/>
    <w:rsid w:val="00C261D8"/>
    <w:rsid w:val="00C26802"/>
    <w:rsid w:val="00C26A35"/>
    <w:rsid w:val="00C26FF3"/>
    <w:rsid w:val="00C27345"/>
    <w:rsid w:val="00C30495"/>
    <w:rsid w:val="00C3051B"/>
    <w:rsid w:val="00C30DE0"/>
    <w:rsid w:val="00C31C80"/>
    <w:rsid w:val="00C31DB6"/>
    <w:rsid w:val="00C31F48"/>
    <w:rsid w:val="00C32059"/>
    <w:rsid w:val="00C327DD"/>
    <w:rsid w:val="00C32816"/>
    <w:rsid w:val="00C3301A"/>
    <w:rsid w:val="00C33B74"/>
    <w:rsid w:val="00C33E66"/>
    <w:rsid w:val="00C34641"/>
    <w:rsid w:val="00C347AB"/>
    <w:rsid w:val="00C35418"/>
    <w:rsid w:val="00C35F39"/>
    <w:rsid w:val="00C36331"/>
    <w:rsid w:val="00C37A97"/>
    <w:rsid w:val="00C37BEC"/>
    <w:rsid w:val="00C40982"/>
    <w:rsid w:val="00C40AA9"/>
    <w:rsid w:val="00C41139"/>
    <w:rsid w:val="00C41429"/>
    <w:rsid w:val="00C41634"/>
    <w:rsid w:val="00C41D62"/>
    <w:rsid w:val="00C426D8"/>
    <w:rsid w:val="00C42760"/>
    <w:rsid w:val="00C42C29"/>
    <w:rsid w:val="00C433F1"/>
    <w:rsid w:val="00C43C97"/>
    <w:rsid w:val="00C444E4"/>
    <w:rsid w:val="00C44638"/>
    <w:rsid w:val="00C4466D"/>
    <w:rsid w:val="00C44856"/>
    <w:rsid w:val="00C44BD5"/>
    <w:rsid w:val="00C44C4C"/>
    <w:rsid w:val="00C44C82"/>
    <w:rsid w:val="00C44FA7"/>
    <w:rsid w:val="00C44FE3"/>
    <w:rsid w:val="00C46049"/>
    <w:rsid w:val="00C46A83"/>
    <w:rsid w:val="00C470F7"/>
    <w:rsid w:val="00C47438"/>
    <w:rsid w:val="00C501C8"/>
    <w:rsid w:val="00C50328"/>
    <w:rsid w:val="00C50AA2"/>
    <w:rsid w:val="00C50F7C"/>
    <w:rsid w:val="00C52E73"/>
    <w:rsid w:val="00C53840"/>
    <w:rsid w:val="00C53875"/>
    <w:rsid w:val="00C53D96"/>
    <w:rsid w:val="00C546DC"/>
    <w:rsid w:val="00C54878"/>
    <w:rsid w:val="00C548DB"/>
    <w:rsid w:val="00C55B4B"/>
    <w:rsid w:val="00C567DC"/>
    <w:rsid w:val="00C56836"/>
    <w:rsid w:val="00C56F31"/>
    <w:rsid w:val="00C57E27"/>
    <w:rsid w:val="00C60031"/>
    <w:rsid w:val="00C60150"/>
    <w:rsid w:val="00C60892"/>
    <w:rsid w:val="00C60B5F"/>
    <w:rsid w:val="00C60CBF"/>
    <w:rsid w:val="00C60DB3"/>
    <w:rsid w:val="00C614F3"/>
    <w:rsid w:val="00C6155E"/>
    <w:rsid w:val="00C61643"/>
    <w:rsid w:val="00C6215A"/>
    <w:rsid w:val="00C6220E"/>
    <w:rsid w:val="00C62358"/>
    <w:rsid w:val="00C62725"/>
    <w:rsid w:val="00C62761"/>
    <w:rsid w:val="00C63097"/>
    <w:rsid w:val="00C64015"/>
    <w:rsid w:val="00C64713"/>
    <w:rsid w:val="00C65633"/>
    <w:rsid w:val="00C65766"/>
    <w:rsid w:val="00C65C3D"/>
    <w:rsid w:val="00C66597"/>
    <w:rsid w:val="00C665D4"/>
    <w:rsid w:val="00C66C41"/>
    <w:rsid w:val="00C6703E"/>
    <w:rsid w:val="00C6774B"/>
    <w:rsid w:val="00C7004A"/>
    <w:rsid w:val="00C70373"/>
    <w:rsid w:val="00C70A14"/>
    <w:rsid w:val="00C70A65"/>
    <w:rsid w:val="00C70B79"/>
    <w:rsid w:val="00C70BB2"/>
    <w:rsid w:val="00C71B09"/>
    <w:rsid w:val="00C724CD"/>
    <w:rsid w:val="00C729B9"/>
    <w:rsid w:val="00C72D40"/>
    <w:rsid w:val="00C7388A"/>
    <w:rsid w:val="00C74003"/>
    <w:rsid w:val="00C7490A"/>
    <w:rsid w:val="00C75485"/>
    <w:rsid w:val="00C75493"/>
    <w:rsid w:val="00C75EFA"/>
    <w:rsid w:val="00C765DE"/>
    <w:rsid w:val="00C7662F"/>
    <w:rsid w:val="00C77751"/>
    <w:rsid w:val="00C800BB"/>
    <w:rsid w:val="00C8038A"/>
    <w:rsid w:val="00C80EFF"/>
    <w:rsid w:val="00C81247"/>
    <w:rsid w:val="00C813DA"/>
    <w:rsid w:val="00C8160B"/>
    <w:rsid w:val="00C8292D"/>
    <w:rsid w:val="00C831B7"/>
    <w:rsid w:val="00C83992"/>
    <w:rsid w:val="00C83A13"/>
    <w:rsid w:val="00C841B3"/>
    <w:rsid w:val="00C844C4"/>
    <w:rsid w:val="00C846C3"/>
    <w:rsid w:val="00C846C5"/>
    <w:rsid w:val="00C84DE1"/>
    <w:rsid w:val="00C85FE4"/>
    <w:rsid w:val="00C8617A"/>
    <w:rsid w:val="00C86639"/>
    <w:rsid w:val="00C870B1"/>
    <w:rsid w:val="00C87620"/>
    <w:rsid w:val="00C879A2"/>
    <w:rsid w:val="00C87C50"/>
    <w:rsid w:val="00C90236"/>
    <w:rsid w:val="00C909F6"/>
    <w:rsid w:val="00C90FB5"/>
    <w:rsid w:val="00C9101C"/>
    <w:rsid w:val="00C91853"/>
    <w:rsid w:val="00C91BF9"/>
    <w:rsid w:val="00C91FFC"/>
    <w:rsid w:val="00C921AA"/>
    <w:rsid w:val="00C9242E"/>
    <w:rsid w:val="00C92857"/>
    <w:rsid w:val="00C93930"/>
    <w:rsid w:val="00C9454B"/>
    <w:rsid w:val="00C95192"/>
    <w:rsid w:val="00C95614"/>
    <w:rsid w:val="00C95B82"/>
    <w:rsid w:val="00C95D26"/>
    <w:rsid w:val="00C962B3"/>
    <w:rsid w:val="00C962CE"/>
    <w:rsid w:val="00C965D3"/>
    <w:rsid w:val="00C97708"/>
    <w:rsid w:val="00C97EA7"/>
    <w:rsid w:val="00CA02AD"/>
    <w:rsid w:val="00CA075D"/>
    <w:rsid w:val="00CA0BEA"/>
    <w:rsid w:val="00CA10A0"/>
    <w:rsid w:val="00CA1264"/>
    <w:rsid w:val="00CA1999"/>
    <w:rsid w:val="00CA1EE3"/>
    <w:rsid w:val="00CA413E"/>
    <w:rsid w:val="00CA469F"/>
    <w:rsid w:val="00CA47CA"/>
    <w:rsid w:val="00CA5DD5"/>
    <w:rsid w:val="00CA5F53"/>
    <w:rsid w:val="00CA67A3"/>
    <w:rsid w:val="00CA67D6"/>
    <w:rsid w:val="00CA74B5"/>
    <w:rsid w:val="00CA7992"/>
    <w:rsid w:val="00CA7B4C"/>
    <w:rsid w:val="00CB00A6"/>
    <w:rsid w:val="00CB0555"/>
    <w:rsid w:val="00CB0660"/>
    <w:rsid w:val="00CB07A6"/>
    <w:rsid w:val="00CB18FA"/>
    <w:rsid w:val="00CB1F87"/>
    <w:rsid w:val="00CB250B"/>
    <w:rsid w:val="00CB2BB2"/>
    <w:rsid w:val="00CB2DBC"/>
    <w:rsid w:val="00CB3683"/>
    <w:rsid w:val="00CB3994"/>
    <w:rsid w:val="00CB429A"/>
    <w:rsid w:val="00CB4AC5"/>
    <w:rsid w:val="00CB502B"/>
    <w:rsid w:val="00CB58E7"/>
    <w:rsid w:val="00CB5B03"/>
    <w:rsid w:val="00CB5EE6"/>
    <w:rsid w:val="00CB6B36"/>
    <w:rsid w:val="00CB6FD6"/>
    <w:rsid w:val="00CB71B0"/>
    <w:rsid w:val="00CB7518"/>
    <w:rsid w:val="00CB7D0D"/>
    <w:rsid w:val="00CC03AF"/>
    <w:rsid w:val="00CC0703"/>
    <w:rsid w:val="00CC0AC9"/>
    <w:rsid w:val="00CC0F97"/>
    <w:rsid w:val="00CC16B9"/>
    <w:rsid w:val="00CC1BC1"/>
    <w:rsid w:val="00CC248D"/>
    <w:rsid w:val="00CC285B"/>
    <w:rsid w:val="00CC2F14"/>
    <w:rsid w:val="00CC33FB"/>
    <w:rsid w:val="00CC362C"/>
    <w:rsid w:val="00CC3D73"/>
    <w:rsid w:val="00CC42B0"/>
    <w:rsid w:val="00CC4A97"/>
    <w:rsid w:val="00CC4DC2"/>
    <w:rsid w:val="00CC614C"/>
    <w:rsid w:val="00CC6CF8"/>
    <w:rsid w:val="00CC76E0"/>
    <w:rsid w:val="00CC7D5D"/>
    <w:rsid w:val="00CC7D73"/>
    <w:rsid w:val="00CD01FE"/>
    <w:rsid w:val="00CD0265"/>
    <w:rsid w:val="00CD02CA"/>
    <w:rsid w:val="00CD10EA"/>
    <w:rsid w:val="00CD10FA"/>
    <w:rsid w:val="00CD1584"/>
    <w:rsid w:val="00CD2861"/>
    <w:rsid w:val="00CD3895"/>
    <w:rsid w:val="00CD3955"/>
    <w:rsid w:val="00CD3DA1"/>
    <w:rsid w:val="00CD49FB"/>
    <w:rsid w:val="00CD4D9B"/>
    <w:rsid w:val="00CD5FF8"/>
    <w:rsid w:val="00CD609F"/>
    <w:rsid w:val="00CD62DF"/>
    <w:rsid w:val="00CD6350"/>
    <w:rsid w:val="00CD6539"/>
    <w:rsid w:val="00CD6B1D"/>
    <w:rsid w:val="00CD6EDF"/>
    <w:rsid w:val="00CD6FFA"/>
    <w:rsid w:val="00CD7166"/>
    <w:rsid w:val="00CD7440"/>
    <w:rsid w:val="00CD7689"/>
    <w:rsid w:val="00CD7A32"/>
    <w:rsid w:val="00CD7C68"/>
    <w:rsid w:val="00CE0C8B"/>
    <w:rsid w:val="00CE0E60"/>
    <w:rsid w:val="00CE1259"/>
    <w:rsid w:val="00CE139A"/>
    <w:rsid w:val="00CE157D"/>
    <w:rsid w:val="00CE19A6"/>
    <w:rsid w:val="00CE1A0E"/>
    <w:rsid w:val="00CE27A6"/>
    <w:rsid w:val="00CE2C6F"/>
    <w:rsid w:val="00CE388D"/>
    <w:rsid w:val="00CE3AE6"/>
    <w:rsid w:val="00CE3C26"/>
    <w:rsid w:val="00CE46F0"/>
    <w:rsid w:val="00CE4B80"/>
    <w:rsid w:val="00CE4D2E"/>
    <w:rsid w:val="00CE4D58"/>
    <w:rsid w:val="00CE5CC4"/>
    <w:rsid w:val="00CE5F1B"/>
    <w:rsid w:val="00CE5F87"/>
    <w:rsid w:val="00CE7492"/>
    <w:rsid w:val="00CE7B44"/>
    <w:rsid w:val="00CE7E0B"/>
    <w:rsid w:val="00CF0C19"/>
    <w:rsid w:val="00CF19F3"/>
    <w:rsid w:val="00CF1B87"/>
    <w:rsid w:val="00CF1F28"/>
    <w:rsid w:val="00CF26C0"/>
    <w:rsid w:val="00CF2760"/>
    <w:rsid w:val="00CF286D"/>
    <w:rsid w:val="00CF298E"/>
    <w:rsid w:val="00CF2D04"/>
    <w:rsid w:val="00CF369E"/>
    <w:rsid w:val="00CF3FF6"/>
    <w:rsid w:val="00CF4A50"/>
    <w:rsid w:val="00CF4D15"/>
    <w:rsid w:val="00CF5023"/>
    <w:rsid w:val="00CF595E"/>
    <w:rsid w:val="00CF5A63"/>
    <w:rsid w:val="00CF5BE4"/>
    <w:rsid w:val="00CF613A"/>
    <w:rsid w:val="00CF6548"/>
    <w:rsid w:val="00CF67B1"/>
    <w:rsid w:val="00CF6BD6"/>
    <w:rsid w:val="00CF7296"/>
    <w:rsid w:val="00CF72DC"/>
    <w:rsid w:val="00D00A1B"/>
    <w:rsid w:val="00D01790"/>
    <w:rsid w:val="00D019D1"/>
    <w:rsid w:val="00D01C23"/>
    <w:rsid w:val="00D02674"/>
    <w:rsid w:val="00D02940"/>
    <w:rsid w:val="00D02CE3"/>
    <w:rsid w:val="00D03F24"/>
    <w:rsid w:val="00D03F60"/>
    <w:rsid w:val="00D046BE"/>
    <w:rsid w:val="00D046C3"/>
    <w:rsid w:val="00D04CC3"/>
    <w:rsid w:val="00D05072"/>
    <w:rsid w:val="00D050B6"/>
    <w:rsid w:val="00D05352"/>
    <w:rsid w:val="00D0631E"/>
    <w:rsid w:val="00D06622"/>
    <w:rsid w:val="00D0699F"/>
    <w:rsid w:val="00D07249"/>
    <w:rsid w:val="00D075DE"/>
    <w:rsid w:val="00D0782C"/>
    <w:rsid w:val="00D07DA0"/>
    <w:rsid w:val="00D10303"/>
    <w:rsid w:val="00D10647"/>
    <w:rsid w:val="00D1172A"/>
    <w:rsid w:val="00D11826"/>
    <w:rsid w:val="00D11C96"/>
    <w:rsid w:val="00D1270E"/>
    <w:rsid w:val="00D129E1"/>
    <w:rsid w:val="00D13B95"/>
    <w:rsid w:val="00D146D8"/>
    <w:rsid w:val="00D148CF"/>
    <w:rsid w:val="00D14B4E"/>
    <w:rsid w:val="00D14D39"/>
    <w:rsid w:val="00D14DD5"/>
    <w:rsid w:val="00D15003"/>
    <w:rsid w:val="00D1693E"/>
    <w:rsid w:val="00D16FCA"/>
    <w:rsid w:val="00D1707C"/>
    <w:rsid w:val="00D174E3"/>
    <w:rsid w:val="00D17CFD"/>
    <w:rsid w:val="00D201E0"/>
    <w:rsid w:val="00D20495"/>
    <w:rsid w:val="00D20506"/>
    <w:rsid w:val="00D20750"/>
    <w:rsid w:val="00D208F8"/>
    <w:rsid w:val="00D20BA8"/>
    <w:rsid w:val="00D21427"/>
    <w:rsid w:val="00D2289F"/>
    <w:rsid w:val="00D22B03"/>
    <w:rsid w:val="00D22B97"/>
    <w:rsid w:val="00D22C56"/>
    <w:rsid w:val="00D2366F"/>
    <w:rsid w:val="00D2383D"/>
    <w:rsid w:val="00D24200"/>
    <w:rsid w:val="00D242E9"/>
    <w:rsid w:val="00D243C3"/>
    <w:rsid w:val="00D2444E"/>
    <w:rsid w:val="00D245A1"/>
    <w:rsid w:val="00D2494E"/>
    <w:rsid w:val="00D24DA4"/>
    <w:rsid w:val="00D24E28"/>
    <w:rsid w:val="00D24FBF"/>
    <w:rsid w:val="00D25935"/>
    <w:rsid w:val="00D25FF4"/>
    <w:rsid w:val="00D26A5A"/>
    <w:rsid w:val="00D26B9B"/>
    <w:rsid w:val="00D26C8D"/>
    <w:rsid w:val="00D2706A"/>
    <w:rsid w:val="00D30122"/>
    <w:rsid w:val="00D3039C"/>
    <w:rsid w:val="00D30400"/>
    <w:rsid w:val="00D307A7"/>
    <w:rsid w:val="00D30AB8"/>
    <w:rsid w:val="00D31345"/>
    <w:rsid w:val="00D319D8"/>
    <w:rsid w:val="00D31D49"/>
    <w:rsid w:val="00D31F56"/>
    <w:rsid w:val="00D3242B"/>
    <w:rsid w:val="00D33233"/>
    <w:rsid w:val="00D3394B"/>
    <w:rsid w:val="00D33E7F"/>
    <w:rsid w:val="00D34221"/>
    <w:rsid w:val="00D35608"/>
    <w:rsid w:val="00D35BD5"/>
    <w:rsid w:val="00D36240"/>
    <w:rsid w:val="00D36DE5"/>
    <w:rsid w:val="00D37250"/>
    <w:rsid w:val="00D37AA5"/>
    <w:rsid w:val="00D402F1"/>
    <w:rsid w:val="00D40905"/>
    <w:rsid w:val="00D40A69"/>
    <w:rsid w:val="00D40B79"/>
    <w:rsid w:val="00D40EDD"/>
    <w:rsid w:val="00D42767"/>
    <w:rsid w:val="00D42BB8"/>
    <w:rsid w:val="00D433B7"/>
    <w:rsid w:val="00D438A1"/>
    <w:rsid w:val="00D44CB7"/>
    <w:rsid w:val="00D451D7"/>
    <w:rsid w:val="00D45337"/>
    <w:rsid w:val="00D4539C"/>
    <w:rsid w:val="00D45738"/>
    <w:rsid w:val="00D457D0"/>
    <w:rsid w:val="00D46B17"/>
    <w:rsid w:val="00D46E93"/>
    <w:rsid w:val="00D4751D"/>
    <w:rsid w:val="00D476E3"/>
    <w:rsid w:val="00D47AB2"/>
    <w:rsid w:val="00D47C82"/>
    <w:rsid w:val="00D50104"/>
    <w:rsid w:val="00D50CE0"/>
    <w:rsid w:val="00D51732"/>
    <w:rsid w:val="00D51B4B"/>
    <w:rsid w:val="00D529BB"/>
    <w:rsid w:val="00D52E70"/>
    <w:rsid w:val="00D531BC"/>
    <w:rsid w:val="00D532B9"/>
    <w:rsid w:val="00D535CE"/>
    <w:rsid w:val="00D546C8"/>
    <w:rsid w:val="00D547B7"/>
    <w:rsid w:val="00D556F6"/>
    <w:rsid w:val="00D55784"/>
    <w:rsid w:val="00D561B6"/>
    <w:rsid w:val="00D56590"/>
    <w:rsid w:val="00D5659F"/>
    <w:rsid w:val="00D56DBE"/>
    <w:rsid w:val="00D56DD1"/>
    <w:rsid w:val="00D56EC1"/>
    <w:rsid w:val="00D57E0C"/>
    <w:rsid w:val="00D607BF"/>
    <w:rsid w:val="00D6095C"/>
    <w:rsid w:val="00D60A50"/>
    <w:rsid w:val="00D61E7A"/>
    <w:rsid w:val="00D62239"/>
    <w:rsid w:val="00D62314"/>
    <w:rsid w:val="00D62D64"/>
    <w:rsid w:val="00D63C90"/>
    <w:rsid w:val="00D64623"/>
    <w:rsid w:val="00D64F56"/>
    <w:rsid w:val="00D653FC"/>
    <w:rsid w:val="00D6544A"/>
    <w:rsid w:val="00D66CCB"/>
    <w:rsid w:val="00D676CE"/>
    <w:rsid w:val="00D67E24"/>
    <w:rsid w:val="00D704AD"/>
    <w:rsid w:val="00D704ED"/>
    <w:rsid w:val="00D71328"/>
    <w:rsid w:val="00D71393"/>
    <w:rsid w:val="00D7148F"/>
    <w:rsid w:val="00D71AC4"/>
    <w:rsid w:val="00D71BEC"/>
    <w:rsid w:val="00D72020"/>
    <w:rsid w:val="00D726AB"/>
    <w:rsid w:val="00D74C52"/>
    <w:rsid w:val="00D75453"/>
    <w:rsid w:val="00D757B0"/>
    <w:rsid w:val="00D7590B"/>
    <w:rsid w:val="00D75F82"/>
    <w:rsid w:val="00D760B0"/>
    <w:rsid w:val="00D765F0"/>
    <w:rsid w:val="00D769F1"/>
    <w:rsid w:val="00D76F5C"/>
    <w:rsid w:val="00D7773F"/>
    <w:rsid w:val="00D77A26"/>
    <w:rsid w:val="00D77ECB"/>
    <w:rsid w:val="00D81B4B"/>
    <w:rsid w:val="00D8295B"/>
    <w:rsid w:val="00D835AD"/>
    <w:rsid w:val="00D83E81"/>
    <w:rsid w:val="00D84E48"/>
    <w:rsid w:val="00D8554C"/>
    <w:rsid w:val="00D85784"/>
    <w:rsid w:val="00D85E3F"/>
    <w:rsid w:val="00D86ED4"/>
    <w:rsid w:val="00D87C09"/>
    <w:rsid w:val="00D90083"/>
    <w:rsid w:val="00D90402"/>
    <w:rsid w:val="00D918B8"/>
    <w:rsid w:val="00D919CF"/>
    <w:rsid w:val="00D91FEF"/>
    <w:rsid w:val="00D92175"/>
    <w:rsid w:val="00D933C7"/>
    <w:rsid w:val="00D9382F"/>
    <w:rsid w:val="00D93CEB"/>
    <w:rsid w:val="00D94BAD"/>
    <w:rsid w:val="00D94EB9"/>
    <w:rsid w:val="00D94EE7"/>
    <w:rsid w:val="00D95058"/>
    <w:rsid w:val="00D9523B"/>
    <w:rsid w:val="00D95310"/>
    <w:rsid w:val="00D95AED"/>
    <w:rsid w:val="00D95F05"/>
    <w:rsid w:val="00D96135"/>
    <w:rsid w:val="00D96199"/>
    <w:rsid w:val="00D96867"/>
    <w:rsid w:val="00D968AE"/>
    <w:rsid w:val="00D96C30"/>
    <w:rsid w:val="00D9712B"/>
    <w:rsid w:val="00D975E7"/>
    <w:rsid w:val="00D97835"/>
    <w:rsid w:val="00D9794D"/>
    <w:rsid w:val="00D97A00"/>
    <w:rsid w:val="00DA026D"/>
    <w:rsid w:val="00DA08AD"/>
    <w:rsid w:val="00DA08E7"/>
    <w:rsid w:val="00DA0D41"/>
    <w:rsid w:val="00DA1C15"/>
    <w:rsid w:val="00DA202E"/>
    <w:rsid w:val="00DA2256"/>
    <w:rsid w:val="00DA2F89"/>
    <w:rsid w:val="00DA329A"/>
    <w:rsid w:val="00DA341E"/>
    <w:rsid w:val="00DA3B7C"/>
    <w:rsid w:val="00DA3FDA"/>
    <w:rsid w:val="00DA5532"/>
    <w:rsid w:val="00DA6053"/>
    <w:rsid w:val="00DA60E1"/>
    <w:rsid w:val="00DA7A1F"/>
    <w:rsid w:val="00DB0E53"/>
    <w:rsid w:val="00DB0ECC"/>
    <w:rsid w:val="00DB0FA1"/>
    <w:rsid w:val="00DB17AA"/>
    <w:rsid w:val="00DB1FCD"/>
    <w:rsid w:val="00DB24BF"/>
    <w:rsid w:val="00DB3376"/>
    <w:rsid w:val="00DB34FA"/>
    <w:rsid w:val="00DB3767"/>
    <w:rsid w:val="00DB3797"/>
    <w:rsid w:val="00DB3836"/>
    <w:rsid w:val="00DB3D2D"/>
    <w:rsid w:val="00DB5238"/>
    <w:rsid w:val="00DB5736"/>
    <w:rsid w:val="00DB630A"/>
    <w:rsid w:val="00DB6C19"/>
    <w:rsid w:val="00DB6C5B"/>
    <w:rsid w:val="00DB73D5"/>
    <w:rsid w:val="00DB79AE"/>
    <w:rsid w:val="00DB7FC9"/>
    <w:rsid w:val="00DC0034"/>
    <w:rsid w:val="00DC05B3"/>
    <w:rsid w:val="00DC0CA9"/>
    <w:rsid w:val="00DC11F8"/>
    <w:rsid w:val="00DC23E1"/>
    <w:rsid w:val="00DC268D"/>
    <w:rsid w:val="00DC38EF"/>
    <w:rsid w:val="00DC3B7E"/>
    <w:rsid w:val="00DC4754"/>
    <w:rsid w:val="00DC4A32"/>
    <w:rsid w:val="00DC4C90"/>
    <w:rsid w:val="00DC51AA"/>
    <w:rsid w:val="00DC55BD"/>
    <w:rsid w:val="00DC56D7"/>
    <w:rsid w:val="00DC5720"/>
    <w:rsid w:val="00DC6295"/>
    <w:rsid w:val="00DC665C"/>
    <w:rsid w:val="00DC6922"/>
    <w:rsid w:val="00DD0591"/>
    <w:rsid w:val="00DD0593"/>
    <w:rsid w:val="00DD07EB"/>
    <w:rsid w:val="00DD0827"/>
    <w:rsid w:val="00DD15D3"/>
    <w:rsid w:val="00DD1823"/>
    <w:rsid w:val="00DD1BE5"/>
    <w:rsid w:val="00DD1E0B"/>
    <w:rsid w:val="00DD1E37"/>
    <w:rsid w:val="00DD2084"/>
    <w:rsid w:val="00DD24EC"/>
    <w:rsid w:val="00DD254A"/>
    <w:rsid w:val="00DD2D4A"/>
    <w:rsid w:val="00DD2F96"/>
    <w:rsid w:val="00DD344D"/>
    <w:rsid w:val="00DD3679"/>
    <w:rsid w:val="00DD3878"/>
    <w:rsid w:val="00DD39E0"/>
    <w:rsid w:val="00DD4365"/>
    <w:rsid w:val="00DD4AA6"/>
    <w:rsid w:val="00DD4B3E"/>
    <w:rsid w:val="00DD4D13"/>
    <w:rsid w:val="00DD50FB"/>
    <w:rsid w:val="00DD5638"/>
    <w:rsid w:val="00DD6109"/>
    <w:rsid w:val="00DD6133"/>
    <w:rsid w:val="00DD6485"/>
    <w:rsid w:val="00DD651F"/>
    <w:rsid w:val="00DD68C7"/>
    <w:rsid w:val="00DD6A79"/>
    <w:rsid w:val="00DD6C7F"/>
    <w:rsid w:val="00DD73ED"/>
    <w:rsid w:val="00DD7451"/>
    <w:rsid w:val="00DD765A"/>
    <w:rsid w:val="00DD767F"/>
    <w:rsid w:val="00DD7B40"/>
    <w:rsid w:val="00DE01D3"/>
    <w:rsid w:val="00DE0B65"/>
    <w:rsid w:val="00DE14EE"/>
    <w:rsid w:val="00DE276B"/>
    <w:rsid w:val="00DE2C31"/>
    <w:rsid w:val="00DE3241"/>
    <w:rsid w:val="00DE3304"/>
    <w:rsid w:val="00DE3852"/>
    <w:rsid w:val="00DE4214"/>
    <w:rsid w:val="00DE4444"/>
    <w:rsid w:val="00DE4F5F"/>
    <w:rsid w:val="00DE5295"/>
    <w:rsid w:val="00DE557E"/>
    <w:rsid w:val="00DE6C7D"/>
    <w:rsid w:val="00DE6E75"/>
    <w:rsid w:val="00DE75B3"/>
    <w:rsid w:val="00DE7725"/>
    <w:rsid w:val="00DE79D4"/>
    <w:rsid w:val="00DE7A50"/>
    <w:rsid w:val="00DF02E3"/>
    <w:rsid w:val="00DF1431"/>
    <w:rsid w:val="00DF1A5E"/>
    <w:rsid w:val="00DF1B64"/>
    <w:rsid w:val="00DF23A4"/>
    <w:rsid w:val="00DF24A5"/>
    <w:rsid w:val="00DF2816"/>
    <w:rsid w:val="00DF2846"/>
    <w:rsid w:val="00DF2E66"/>
    <w:rsid w:val="00DF32C1"/>
    <w:rsid w:val="00DF3708"/>
    <w:rsid w:val="00DF3E04"/>
    <w:rsid w:val="00DF3F7D"/>
    <w:rsid w:val="00DF4764"/>
    <w:rsid w:val="00DF654A"/>
    <w:rsid w:val="00DF66AF"/>
    <w:rsid w:val="00DF7371"/>
    <w:rsid w:val="00E00364"/>
    <w:rsid w:val="00E011B5"/>
    <w:rsid w:val="00E012EA"/>
    <w:rsid w:val="00E013FC"/>
    <w:rsid w:val="00E015F5"/>
    <w:rsid w:val="00E0165B"/>
    <w:rsid w:val="00E02137"/>
    <w:rsid w:val="00E027F8"/>
    <w:rsid w:val="00E02A03"/>
    <w:rsid w:val="00E02CFA"/>
    <w:rsid w:val="00E02DFA"/>
    <w:rsid w:val="00E02EB6"/>
    <w:rsid w:val="00E03995"/>
    <w:rsid w:val="00E041D8"/>
    <w:rsid w:val="00E048D2"/>
    <w:rsid w:val="00E0497C"/>
    <w:rsid w:val="00E04CA6"/>
    <w:rsid w:val="00E053E1"/>
    <w:rsid w:val="00E05C78"/>
    <w:rsid w:val="00E05E4D"/>
    <w:rsid w:val="00E05EB5"/>
    <w:rsid w:val="00E064C9"/>
    <w:rsid w:val="00E06CFB"/>
    <w:rsid w:val="00E06F7E"/>
    <w:rsid w:val="00E07DCB"/>
    <w:rsid w:val="00E100C2"/>
    <w:rsid w:val="00E10D1A"/>
    <w:rsid w:val="00E118A6"/>
    <w:rsid w:val="00E12229"/>
    <w:rsid w:val="00E123DF"/>
    <w:rsid w:val="00E126A9"/>
    <w:rsid w:val="00E12A31"/>
    <w:rsid w:val="00E12B7F"/>
    <w:rsid w:val="00E130C4"/>
    <w:rsid w:val="00E13493"/>
    <w:rsid w:val="00E13B7C"/>
    <w:rsid w:val="00E13D55"/>
    <w:rsid w:val="00E13EDE"/>
    <w:rsid w:val="00E1405A"/>
    <w:rsid w:val="00E14527"/>
    <w:rsid w:val="00E1483D"/>
    <w:rsid w:val="00E14868"/>
    <w:rsid w:val="00E14AE5"/>
    <w:rsid w:val="00E14FF5"/>
    <w:rsid w:val="00E153C3"/>
    <w:rsid w:val="00E15634"/>
    <w:rsid w:val="00E15D08"/>
    <w:rsid w:val="00E171E1"/>
    <w:rsid w:val="00E204F8"/>
    <w:rsid w:val="00E2083C"/>
    <w:rsid w:val="00E21850"/>
    <w:rsid w:val="00E21A8D"/>
    <w:rsid w:val="00E23CDB"/>
    <w:rsid w:val="00E2450C"/>
    <w:rsid w:val="00E246A7"/>
    <w:rsid w:val="00E25889"/>
    <w:rsid w:val="00E260E9"/>
    <w:rsid w:val="00E2639F"/>
    <w:rsid w:val="00E26611"/>
    <w:rsid w:val="00E26BD3"/>
    <w:rsid w:val="00E27C66"/>
    <w:rsid w:val="00E30412"/>
    <w:rsid w:val="00E30D4F"/>
    <w:rsid w:val="00E31F83"/>
    <w:rsid w:val="00E32573"/>
    <w:rsid w:val="00E32B9E"/>
    <w:rsid w:val="00E332C5"/>
    <w:rsid w:val="00E33577"/>
    <w:rsid w:val="00E33688"/>
    <w:rsid w:val="00E33781"/>
    <w:rsid w:val="00E339B0"/>
    <w:rsid w:val="00E33BE7"/>
    <w:rsid w:val="00E341E3"/>
    <w:rsid w:val="00E34472"/>
    <w:rsid w:val="00E3525B"/>
    <w:rsid w:val="00E35A41"/>
    <w:rsid w:val="00E3638D"/>
    <w:rsid w:val="00E3651A"/>
    <w:rsid w:val="00E36C39"/>
    <w:rsid w:val="00E37228"/>
    <w:rsid w:val="00E376B2"/>
    <w:rsid w:val="00E37E93"/>
    <w:rsid w:val="00E37EFB"/>
    <w:rsid w:val="00E402B6"/>
    <w:rsid w:val="00E409BB"/>
    <w:rsid w:val="00E40C96"/>
    <w:rsid w:val="00E40DF6"/>
    <w:rsid w:val="00E42038"/>
    <w:rsid w:val="00E42091"/>
    <w:rsid w:val="00E424E6"/>
    <w:rsid w:val="00E4250A"/>
    <w:rsid w:val="00E4356F"/>
    <w:rsid w:val="00E437BB"/>
    <w:rsid w:val="00E4384F"/>
    <w:rsid w:val="00E449CF"/>
    <w:rsid w:val="00E44B93"/>
    <w:rsid w:val="00E453F3"/>
    <w:rsid w:val="00E45A52"/>
    <w:rsid w:val="00E45E7B"/>
    <w:rsid w:val="00E4657F"/>
    <w:rsid w:val="00E46E8B"/>
    <w:rsid w:val="00E4706D"/>
    <w:rsid w:val="00E4722D"/>
    <w:rsid w:val="00E477C1"/>
    <w:rsid w:val="00E47B5F"/>
    <w:rsid w:val="00E47C3C"/>
    <w:rsid w:val="00E502DF"/>
    <w:rsid w:val="00E504DE"/>
    <w:rsid w:val="00E50FDE"/>
    <w:rsid w:val="00E5157A"/>
    <w:rsid w:val="00E52150"/>
    <w:rsid w:val="00E52584"/>
    <w:rsid w:val="00E528CE"/>
    <w:rsid w:val="00E52C19"/>
    <w:rsid w:val="00E53C07"/>
    <w:rsid w:val="00E53C41"/>
    <w:rsid w:val="00E53F95"/>
    <w:rsid w:val="00E55679"/>
    <w:rsid w:val="00E55CFB"/>
    <w:rsid w:val="00E56DD4"/>
    <w:rsid w:val="00E56E2B"/>
    <w:rsid w:val="00E56F78"/>
    <w:rsid w:val="00E60A4F"/>
    <w:rsid w:val="00E613ED"/>
    <w:rsid w:val="00E61692"/>
    <w:rsid w:val="00E62077"/>
    <w:rsid w:val="00E6281C"/>
    <w:rsid w:val="00E6287C"/>
    <w:rsid w:val="00E62DD7"/>
    <w:rsid w:val="00E6347C"/>
    <w:rsid w:val="00E63AE4"/>
    <w:rsid w:val="00E63E47"/>
    <w:rsid w:val="00E64635"/>
    <w:rsid w:val="00E656DA"/>
    <w:rsid w:val="00E65F29"/>
    <w:rsid w:val="00E6634C"/>
    <w:rsid w:val="00E66968"/>
    <w:rsid w:val="00E6720B"/>
    <w:rsid w:val="00E7041B"/>
    <w:rsid w:val="00E70727"/>
    <w:rsid w:val="00E713C6"/>
    <w:rsid w:val="00E717E4"/>
    <w:rsid w:val="00E71E89"/>
    <w:rsid w:val="00E7242C"/>
    <w:rsid w:val="00E729DB"/>
    <w:rsid w:val="00E72DBB"/>
    <w:rsid w:val="00E731C4"/>
    <w:rsid w:val="00E74168"/>
    <w:rsid w:val="00E75570"/>
    <w:rsid w:val="00E75790"/>
    <w:rsid w:val="00E758E2"/>
    <w:rsid w:val="00E768C8"/>
    <w:rsid w:val="00E7697F"/>
    <w:rsid w:val="00E800A9"/>
    <w:rsid w:val="00E81533"/>
    <w:rsid w:val="00E817C7"/>
    <w:rsid w:val="00E817DE"/>
    <w:rsid w:val="00E819CE"/>
    <w:rsid w:val="00E82651"/>
    <w:rsid w:val="00E8299C"/>
    <w:rsid w:val="00E8316A"/>
    <w:rsid w:val="00E83480"/>
    <w:rsid w:val="00E83DB6"/>
    <w:rsid w:val="00E845C8"/>
    <w:rsid w:val="00E849DA"/>
    <w:rsid w:val="00E85494"/>
    <w:rsid w:val="00E85785"/>
    <w:rsid w:val="00E860D1"/>
    <w:rsid w:val="00E8611F"/>
    <w:rsid w:val="00E8643B"/>
    <w:rsid w:val="00E867B8"/>
    <w:rsid w:val="00E87398"/>
    <w:rsid w:val="00E878FD"/>
    <w:rsid w:val="00E87E46"/>
    <w:rsid w:val="00E90511"/>
    <w:rsid w:val="00E90776"/>
    <w:rsid w:val="00E90842"/>
    <w:rsid w:val="00E910A8"/>
    <w:rsid w:val="00E912A4"/>
    <w:rsid w:val="00E91538"/>
    <w:rsid w:val="00E916B1"/>
    <w:rsid w:val="00E917E9"/>
    <w:rsid w:val="00E92713"/>
    <w:rsid w:val="00E936DD"/>
    <w:rsid w:val="00E9387C"/>
    <w:rsid w:val="00E941B5"/>
    <w:rsid w:val="00E94264"/>
    <w:rsid w:val="00E9455A"/>
    <w:rsid w:val="00E9494B"/>
    <w:rsid w:val="00E950AF"/>
    <w:rsid w:val="00E95354"/>
    <w:rsid w:val="00E9537C"/>
    <w:rsid w:val="00E966FF"/>
    <w:rsid w:val="00E967C6"/>
    <w:rsid w:val="00E96D70"/>
    <w:rsid w:val="00E96F38"/>
    <w:rsid w:val="00E97847"/>
    <w:rsid w:val="00E97BF9"/>
    <w:rsid w:val="00EA0572"/>
    <w:rsid w:val="00EA0A4C"/>
    <w:rsid w:val="00EA0B19"/>
    <w:rsid w:val="00EA1DBC"/>
    <w:rsid w:val="00EA33DD"/>
    <w:rsid w:val="00EA354F"/>
    <w:rsid w:val="00EA363F"/>
    <w:rsid w:val="00EA3796"/>
    <w:rsid w:val="00EA3A53"/>
    <w:rsid w:val="00EA4767"/>
    <w:rsid w:val="00EA4F1E"/>
    <w:rsid w:val="00EA572E"/>
    <w:rsid w:val="00EA58B6"/>
    <w:rsid w:val="00EA6325"/>
    <w:rsid w:val="00EA6821"/>
    <w:rsid w:val="00EA6D59"/>
    <w:rsid w:val="00EA70CD"/>
    <w:rsid w:val="00EA71FC"/>
    <w:rsid w:val="00EA7438"/>
    <w:rsid w:val="00EA7FB0"/>
    <w:rsid w:val="00EB06EA"/>
    <w:rsid w:val="00EB130E"/>
    <w:rsid w:val="00EB1476"/>
    <w:rsid w:val="00EB189B"/>
    <w:rsid w:val="00EB1A7E"/>
    <w:rsid w:val="00EB2312"/>
    <w:rsid w:val="00EB237F"/>
    <w:rsid w:val="00EB2DC3"/>
    <w:rsid w:val="00EB3187"/>
    <w:rsid w:val="00EB3594"/>
    <w:rsid w:val="00EB39C6"/>
    <w:rsid w:val="00EB4F23"/>
    <w:rsid w:val="00EB519A"/>
    <w:rsid w:val="00EB595A"/>
    <w:rsid w:val="00EB64C8"/>
    <w:rsid w:val="00EB659D"/>
    <w:rsid w:val="00EB742B"/>
    <w:rsid w:val="00EB74A2"/>
    <w:rsid w:val="00EB74A4"/>
    <w:rsid w:val="00EB77BD"/>
    <w:rsid w:val="00EB78C9"/>
    <w:rsid w:val="00EC03AF"/>
    <w:rsid w:val="00EC06C1"/>
    <w:rsid w:val="00EC14BA"/>
    <w:rsid w:val="00EC193F"/>
    <w:rsid w:val="00EC1A74"/>
    <w:rsid w:val="00EC1C50"/>
    <w:rsid w:val="00EC1CDB"/>
    <w:rsid w:val="00EC1E9D"/>
    <w:rsid w:val="00EC2069"/>
    <w:rsid w:val="00EC2234"/>
    <w:rsid w:val="00EC24B0"/>
    <w:rsid w:val="00EC2DDB"/>
    <w:rsid w:val="00EC3711"/>
    <w:rsid w:val="00EC3A0A"/>
    <w:rsid w:val="00EC3A24"/>
    <w:rsid w:val="00EC4151"/>
    <w:rsid w:val="00EC43A8"/>
    <w:rsid w:val="00EC4480"/>
    <w:rsid w:val="00EC4EDE"/>
    <w:rsid w:val="00EC5854"/>
    <w:rsid w:val="00EC5944"/>
    <w:rsid w:val="00EC5DB0"/>
    <w:rsid w:val="00EC5DE2"/>
    <w:rsid w:val="00EC6237"/>
    <w:rsid w:val="00EC6F09"/>
    <w:rsid w:val="00EC70E8"/>
    <w:rsid w:val="00EC7247"/>
    <w:rsid w:val="00ED09E1"/>
    <w:rsid w:val="00ED1607"/>
    <w:rsid w:val="00ED1766"/>
    <w:rsid w:val="00ED358C"/>
    <w:rsid w:val="00ED387A"/>
    <w:rsid w:val="00ED393D"/>
    <w:rsid w:val="00ED3DB1"/>
    <w:rsid w:val="00ED50D3"/>
    <w:rsid w:val="00ED54C8"/>
    <w:rsid w:val="00ED5E12"/>
    <w:rsid w:val="00ED5E86"/>
    <w:rsid w:val="00ED6B06"/>
    <w:rsid w:val="00ED6C2C"/>
    <w:rsid w:val="00EE00FA"/>
    <w:rsid w:val="00EE180C"/>
    <w:rsid w:val="00EE1CBE"/>
    <w:rsid w:val="00EE20C5"/>
    <w:rsid w:val="00EE2FE5"/>
    <w:rsid w:val="00EE37EB"/>
    <w:rsid w:val="00EE521F"/>
    <w:rsid w:val="00EE5721"/>
    <w:rsid w:val="00EE5896"/>
    <w:rsid w:val="00EE5A3C"/>
    <w:rsid w:val="00EE5F42"/>
    <w:rsid w:val="00EE630F"/>
    <w:rsid w:val="00EE6974"/>
    <w:rsid w:val="00EE750B"/>
    <w:rsid w:val="00EF0A91"/>
    <w:rsid w:val="00EF11B0"/>
    <w:rsid w:val="00EF1408"/>
    <w:rsid w:val="00EF1451"/>
    <w:rsid w:val="00EF1AC6"/>
    <w:rsid w:val="00EF1CAE"/>
    <w:rsid w:val="00EF2AB6"/>
    <w:rsid w:val="00EF2C1F"/>
    <w:rsid w:val="00EF2C57"/>
    <w:rsid w:val="00EF2D91"/>
    <w:rsid w:val="00EF4410"/>
    <w:rsid w:val="00EF5777"/>
    <w:rsid w:val="00EF659C"/>
    <w:rsid w:val="00EF6E9F"/>
    <w:rsid w:val="00EF70B7"/>
    <w:rsid w:val="00EF710A"/>
    <w:rsid w:val="00EF7A93"/>
    <w:rsid w:val="00F00531"/>
    <w:rsid w:val="00F01461"/>
    <w:rsid w:val="00F015A4"/>
    <w:rsid w:val="00F016C5"/>
    <w:rsid w:val="00F01C1D"/>
    <w:rsid w:val="00F02185"/>
    <w:rsid w:val="00F03904"/>
    <w:rsid w:val="00F03DD5"/>
    <w:rsid w:val="00F04320"/>
    <w:rsid w:val="00F0510A"/>
    <w:rsid w:val="00F05E73"/>
    <w:rsid w:val="00F065C8"/>
    <w:rsid w:val="00F070DA"/>
    <w:rsid w:val="00F0726A"/>
    <w:rsid w:val="00F07BB8"/>
    <w:rsid w:val="00F07DCF"/>
    <w:rsid w:val="00F10321"/>
    <w:rsid w:val="00F107E7"/>
    <w:rsid w:val="00F10B04"/>
    <w:rsid w:val="00F10FAF"/>
    <w:rsid w:val="00F1139E"/>
    <w:rsid w:val="00F11A3C"/>
    <w:rsid w:val="00F11A4C"/>
    <w:rsid w:val="00F11AE1"/>
    <w:rsid w:val="00F11C9F"/>
    <w:rsid w:val="00F11D4C"/>
    <w:rsid w:val="00F11EBF"/>
    <w:rsid w:val="00F121AE"/>
    <w:rsid w:val="00F1220F"/>
    <w:rsid w:val="00F1326B"/>
    <w:rsid w:val="00F137F3"/>
    <w:rsid w:val="00F13DA7"/>
    <w:rsid w:val="00F143DF"/>
    <w:rsid w:val="00F14823"/>
    <w:rsid w:val="00F15254"/>
    <w:rsid w:val="00F15458"/>
    <w:rsid w:val="00F16CFD"/>
    <w:rsid w:val="00F176B9"/>
    <w:rsid w:val="00F17CBC"/>
    <w:rsid w:val="00F17CC3"/>
    <w:rsid w:val="00F17D10"/>
    <w:rsid w:val="00F17E3F"/>
    <w:rsid w:val="00F20050"/>
    <w:rsid w:val="00F201A0"/>
    <w:rsid w:val="00F20591"/>
    <w:rsid w:val="00F205F9"/>
    <w:rsid w:val="00F20EB6"/>
    <w:rsid w:val="00F21379"/>
    <w:rsid w:val="00F2186F"/>
    <w:rsid w:val="00F21C90"/>
    <w:rsid w:val="00F220E0"/>
    <w:rsid w:val="00F22BEF"/>
    <w:rsid w:val="00F23458"/>
    <w:rsid w:val="00F23DA4"/>
    <w:rsid w:val="00F24066"/>
    <w:rsid w:val="00F24353"/>
    <w:rsid w:val="00F25C58"/>
    <w:rsid w:val="00F265C7"/>
    <w:rsid w:val="00F26839"/>
    <w:rsid w:val="00F26EC2"/>
    <w:rsid w:val="00F27269"/>
    <w:rsid w:val="00F277D3"/>
    <w:rsid w:val="00F308B6"/>
    <w:rsid w:val="00F30CFB"/>
    <w:rsid w:val="00F31E25"/>
    <w:rsid w:val="00F31EA1"/>
    <w:rsid w:val="00F31FD6"/>
    <w:rsid w:val="00F325E3"/>
    <w:rsid w:val="00F32AA1"/>
    <w:rsid w:val="00F33A11"/>
    <w:rsid w:val="00F33EEC"/>
    <w:rsid w:val="00F340EE"/>
    <w:rsid w:val="00F342E0"/>
    <w:rsid w:val="00F34660"/>
    <w:rsid w:val="00F349B7"/>
    <w:rsid w:val="00F35174"/>
    <w:rsid w:val="00F35B4A"/>
    <w:rsid w:val="00F35F78"/>
    <w:rsid w:val="00F3636E"/>
    <w:rsid w:val="00F403B5"/>
    <w:rsid w:val="00F40B0E"/>
    <w:rsid w:val="00F40F63"/>
    <w:rsid w:val="00F4134C"/>
    <w:rsid w:val="00F4144E"/>
    <w:rsid w:val="00F4186C"/>
    <w:rsid w:val="00F42BB1"/>
    <w:rsid w:val="00F42EAB"/>
    <w:rsid w:val="00F43170"/>
    <w:rsid w:val="00F4361C"/>
    <w:rsid w:val="00F436C4"/>
    <w:rsid w:val="00F44157"/>
    <w:rsid w:val="00F44930"/>
    <w:rsid w:val="00F44F80"/>
    <w:rsid w:val="00F46065"/>
    <w:rsid w:val="00F46E13"/>
    <w:rsid w:val="00F475AC"/>
    <w:rsid w:val="00F47814"/>
    <w:rsid w:val="00F50015"/>
    <w:rsid w:val="00F50801"/>
    <w:rsid w:val="00F50FCB"/>
    <w:rsid w:val="00F510AF"/>
    <w:rsid w:val="00F51789"/>
    <w:rsid w:val="00F52144"/>
    <w:rsid w:val="00F52B19"/>
    <w:rsid w:val="00F5372D"/>
    <w:rsid w:val="00F5378E"/>
    <w:rsid w:val="00F53877"/>
    <w:rsid w:val="00F54FBF"/>
    <w:rsid w:val="00F555DB"/>
    <w:rsid w:val="00F55999"/>
    <w:rsid w:val="00F566FD"/>
    <w:rsid w:val="00F573AD"/>
    <w:rsid w:val="00F57854"/>
    <w:rsid w:val="00F57C01"/>
    <w:rsid w:val="00F6042D"/>
    <w:rsid w:val="00F6047B"/>
    <w:rsid w:val="00F607B0"/>
    <w:rsid w:val="00F60C95"/>
    <w:rsid w:val="00F6125E"/>
    <w:rsid w:val="00F61368"/>
    <w:rsid w:val="00F61D01"/>
    <w:rsid w:val="00F61D75"/>
    <w:rsid w:val="00F6280C"/>
    <w:rsid w:val="00F62D24"/>
    <w:rsid w:val="00F63228"/>
    <w:rsid w:val="00F64479"/>
    <w:rsid w:val="00F64DAB"/>
    <w:rsid w:val="00F653F1"/>
    <w:rsid w:val="00F655DB"/>
    <w:rsid w:val="00F65DC6"/>
    <w:rsid w:val="00F661D7"/>
    <w:rsid w:val="00F6662E"/>
    <w:rsid w:val="00F66D52"/>
    <w:rsid w:val="00F678D0"/>
    <w:rsid w:val="00F67D6A"/>
    <w:rsid w:val="00F67E68"/>
    <w:rsid w:val="00F67F58"/>
    <w:rsid w:val="00F70460"/>
    <w:rsid w:val="00F70A11"/>
    <w:rsid w:val="00F70EDD"/>
    <w:rsid w:val="00F71202"/>
    <w:rsid w:val="00F7167A"/>
    <w:rsid w:val="00F716CD"/>
    <w:rsid w:val="00F71DE8"/>
    <w:rsid w:val="00F7205B"/>
    <w:rsid w:val="00F72763"/>
    <w:rsid w:val="00F729C1"/>
    <w:rsid w:val="00F72D8F"/>
    <w:rsid w:val="00F72F86"/>
    <w:rsid w:val="00F733E1"/>
    <w:rsid w:val="00F739D3"/>
    <w:rsid w:val="00F73AC6"/>
    <w:rsid w:val="00F73C6B"/>
    <w:rsid w:val="00F743A4"/>
    <w:rsid w:val="00F74526"/>
    <w:rsid w:val="00F746D2"/>
    <w:rsid w:val="00F74A5B"/>
    <w:rsid w:val="00F75755"/>
    <w:rsid w:val="00F75BFD"/>
    <w:rsid w:val="00F75F45"/>
    <w:rsid w:val="00F76260"/>
    <w:rsid w:val="00F766E8"/>
    <w:rsid w:val="00F76AFC"/>
    <w:rsid w:val="00F76B3E"/>
    <w:rsid w:val="00F76BEB"/>
    <w:rsid w:val="00F76DE1"/>
    <w:rsid w:val="00F771BE"/>
    <w:rsid w:val="00F77524"/>
    <w:rsid w:val="00F7765C"/>
    <w:rsid w:val="00F77E57"/>
    <w:rsid w:val="00F8037D"/>
    <w:rsid w:val="00F809F5"/>
    <w:rsid w:val="00F8121F"/>
    <w:rsid w:val="00F8152F"/>
    <w:rsid w:val="00F826E8"/>
    <w:rsid w:val="00F82B35"/>
    <w:rsid w:val="00F831C9"/>
    <w:rsid w:val="00F84279"/>
    <w:rsid w:val="00F85018"/>
    <w:rsid w:val="00F850DF"/>
    <w:rsid w:val="00F852CB"/>
    <w:rsid w:val="00F855DF"/>
    <w:rsid w:val="00F8628A"/>
    <w:rsid w:val="00F866E5"/>
    <w:rsid w:val="00F867DD"/>
    <w:rsid w:val="00F86D8C"/>
    <w:rsid w:val="00F86F8E"/>
    <w:rsid w:val="00F874F5"/>
    <w:rsid w:val="00F8761D"/>
    <w:rsid w:val="00F903E8"/>
    <w:rsid w:val="00F9077D"/>
    <w:rsid w:val="00F90E27"/>
    <w:rsid w:val="00F90F3E"/>
    <w:rsid w:val="00F914CC"/>
    <w:rsid w:val="00F917A4"/>
    <w:rsid w:val="00F9194A"/>
    <w:rsid w:val="00F91BBF"/>
    <w:rsid w:val="00F91FCE"/>
    <w:rsid w:val="00F920A6"/>
    <w:rsid w:val="00F92890"/>
    <w:rsid w:val="00F92A7D"/>
    <w:rsid w:val="00F92EA2"/>
    <w:rsid w:val="00F9346A"/>
    <w:rsid w:val="00F937CD"/>
    <w:rsid w:val="00F946A4"/>
    <w:rsid w:val="00F948B9"/>
    <w:rsid w:val="00F951CB"/>
    <w:rsid w:val="00F95535"/>
    <w:rsid w:val="00F9560D"/>
    <w:rsid w:val="00F956A0"/>
    <w:rsid w:val="00F9593A"/>
    <w:rsid w:val="00F95EBE"/>
    <w:rsid w:val="00F96023"/>
    <w:rsid w:val="00F970F9"/>
    <w:rsid w:val="00F97217"/>
    <w:rsid w:val="00FA02DA"/>
    <w:rsid w:val="00FA05A3"/>
    <w:rsid w:val="00FA0799"/>
    <w:rsid w:val="00FA18CF"/>
    <w:rsid w:val="00FA2EE2"/>
    <w:rsid w:val="00FA314F"/>
    <w:rsid w:val="00FA378A"/>
    <w:rsid w:val="00FA37E1"/>
    <w:rsid w:val="00FA4739"/>
    <w:rsid w:val="00FA4A91"/>
    <w:rsid w:val="00FA4C62"/>
    <w:rsid w:val="00FA4E3E"/>
    <w:rsid w:val="00FA4F44"/>
    <w:rsid w:val="00FA553C"/>
    <w:rsid w:val="00FA59AA"/>
    <w:rsid w:val="00FA5AC6"/>
    <w:rsid w:val="00FA5CD6"/>
    <w:rsid w:val="00FA5DC7"/>
    <w:rsid w:val="00FA6575"/>
    <w:rsid w:val="00FA6816"/>
    <w:rsid w:val="00FA6B89"/>
    <w:rsid w:val="00FA757C"/>
    <w:rsid w:val="00FA79B7"/>
    <w:rsid w:val="00FA7D22"/>
    <w:rsid w:val="00FA7FC6"/>
    <w:rsid w:val="00FB07D4"/>
    <w:rsid w:val="00FB07DB"/>
    <w:rsid w:val="00FB0D3B"/>
    <w:rsid w:val="00FB2275"/>
    <w:rsid w:val="00FB2481"/>
    <w:rsid w:val="00FB2664"/>
    <w:rsid w:val="00FB34F4"/>
    <w:rsid w:val="00FB3C77"/>
    <w:rsid w:val="00FB4330"/>
    <w:rsid w:val="00FB5CBC"/>
    <w:rsid w:val="00FB619E"/>
    <w:rsid w:val="00FB67F6"/>
    <w:rsid w:val="00FB681B"/>
    <w:rsid w:val="00FB7469"/>
    <w:rsid w:val="00FB751E"/>
    <w:rsid w:val="00FB7A99"/>
    <w:rsid w:val="00FB7D05"/>
    <w:rsid w:val="00FC10EA"/>
    <w:rsid w:val="00FC10ED"/>
    <w:rsid w:val="00FC208A"/>
    <w:rsid w:val="00FC261E"/>
    <w:rsid w:val="00FC2987"/>
    <w:rsid w:val="00FC29F2"/>
    <w:rsid w:val="00FC2DA7"/>
    <w:rsid w:val="00FC2EC2"/>
    <w:rsid w:val="00FC35C6"/>
    <w:rsid w:val="00FC3EF9"/>
    <w:rsid w:val="00FC3F78"/>
    <w:rsid w:val="00FC43D1"/>
    <w:rsid w:val="00FC4745"/>
    <w:rsid w:val="00FC5133"/>
    <w:rsid w:val="00FC5597"/>
    <w:rsid w:val="00FC57E7"/>
    <w:rsid w:val="00FC58A7"/>
    <w:rsid w:val="00FC5C0F"/>
    <w:rsid w:val="00FC6123"/>
    <w:rsid w:val="00FC6295"/>
    <w:rsid w:val="00FC72EB"/>
    <w:rsid w:val="00FD071F"/>
    <w:rsid w:val="00FD0C2E"/>
    <w:rsid w:val="00FD1777"/>
    <w:rsid w:val="00FD1FA0"/>
    <w:rsid w:val="00FD1FD4"/>
    <w:rsid w:val="00FD2F4F"/>
    <w:rsid w:val="00FD3ED2"/>
    <w:rsid w:val="00FD489A"/>
    <w:rsid w:val="00FD4A37"/>
    <w:rsid w:val="00FD4D2D"/>
    <w:rsid w:val="00FD5B97"/>
    <w:rsid w:val="00FD68D2"/>
    <w:rsid w:val="00FD6E2E"/>
    <w:rsid w:val="00FD74BA"/>
    <w:rsid w:val="00FE009B"/>
    <w:rsid w:val="00FE0501"/>
    <w:rsid w:val="00FE10D9"/>
    <w:rsid w:val="00FE2626"/>
    <w:rsid w:val="00FE27D7"/>
    <w:rsid w:val="00FE33A6"/>
    <w:rsid w:val="00FE36B2"/>
    <w:rsid w:val="00FE36F6"/>
    <w:rsid w:val="00FE4AEC"/>
    <w:rsid w:val="00FE4EB1"/>
    <w:rsid w:val="00FE544A"/>
    <w:rsid w:val="00FE54D5"/>
    <w:rsid w:val="00FE58E5"/>
    <w:rsid w:val="00FE5E15"/>
    <w:rsid w:val="00FE621F"/>
    <w:rsid w:val="00FE6D14"/>
    <w:rsid w:val="00FE77C8"/>
    <w:rsid w:val="00FE7D64"/>
    <w:rsid w:val="00FF0560"/>
    <w:rsid w:val="00FF0D19"/>
    <w:rsid w:val="00FF0FF4"/>
    <w:rsid w:val="00FF122E"/>
    <w:rsid w:val="00FF2B51"/>
    <w:rsid w:val="00FF2C77"/>
    <w:rsid w:val="00FF370B"/>
    <w:rsid w:val="00FF3E1A"/>
    <w:rsid w:val="00FF5929"/>
    <w:rsid w:val="00FF5C74"/>
    <w:rsid w:val="00FF5DCD"/>
    <w:rsid w:val="00FF6D53"/>
    <w:rsid w:val="00FF701D"/>
    <w:rsid w:val="00FF728F"/>
    <w:rsid w:val="00FF75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D8A851D"/>
  <w15:docId w15:val="{CE058849-99E7-44B4-814A-C07B15E0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A22"/>
    <w:rPr>
      <w:sz w:val="24"/>
      <w:szCs w:val="24"/>
      <w:lang w:val="es-ES_tradnl" w:eastAsia="es-ES"/>
    </w:rPr>
  </w:style>
  <w:style w:type="paragraph" w:styleId="Ttulo1">
    <w:name w:val="heading 1"/>
    <w:basedOn w:val="Ttulo"/>
    <w:next w:val="Normal"/>
    <w:link w:val="Ttulo1Car"/>
    <w:qFormat/>
    <w:locked/>
    <w:rsid w:val="005C2C31"/>
    <w:pPr>
      <w:numPr>
        <w:numId w:val="13"/>
      </w:numPr>
      <w:outlineLvl w:val="0"/>
    </w:pPr>
  </w:style>
  <w:style w:type="paragraph" w:styleId="Ttulo2">
    <w:name w:val="heading 2"/>
    <w:basedOn w:val="Ttulo"/>
    <w:next w:val="Normal"/>
    <w:link w:val="Ttulo2Car"/>
    <w:uiPriority w:val="9"/>
    <w:unhideWhenUsed/>
    <w:qFormat/>
    <w:locked/>
    <w:rsid w:val="005C2C31"/>
    <w:pPr>
      <w:outlineLvl w:val="1"/>
    </w:pPr>
  </w:style>
  <w:style w:type="paragraph" w:styleId="Ttulo3">
    <w:name w:val="heading 3"/>
    <w:basedOn w:val="Ttulo2"/>
    <w:next w:val="Normal"/>
    <w:link w:val="Ttulo3Car"/>
    <w:unhideWhenUsed/>
    <w:qFormat/>
    <w:locked/>
    <w:rsid w:val="008F7F05"/>
    <w:pPr>
      <w:numPr>
        <w:ilvl w:val="2"/>
        <w:numId w:val="13"/>
      </w:numPr>
      <w:outlineLvl w:val="2"/>
    </w:pPr>
    <w:rPr>
      <w:lang w:val="it-IT"/>
    </w:rPr>
  </w:style>
  <w:style w:type="paragraph" w:styleId="Ttulo4">
    <w:name w:val="heading 4"/>
    <w:basedOn w:val="Ttulo3"/>
    <w:next w:val="Normal"/>
    <w:link w:val="Ttulo4Car"/>
    <w:unhideWhenUsed/>
    <w:qFormat/>
    <w:locked/>
    <w:rsid w:val="00CB7D0D"/>
    <w:pPr>
      <w:numPr>
        <w:ilvl w:val="3"/>
      </w:numPr>
      <w:outlineLvl w:val="3"/>
    </w:pPr>
  </w:style>
  <w:style w:type="paragraph" w:styleId="Ttulo5">
    <w:name w:val="heading 5"/>
    <w:basedOn w:val="Normal"/>
    <w:next w:val="Normal"/>
    <w:link w:val="Ttulo5Car"/>
    <w:qFormat/>
    <w:locked/>
    <w:rsid w:val="00841EAA"/>
    <w:pPr>
      <w:numPr>
        <w:ilvl w:val="4"/>
        <w:numId w:val="13"/>
      </w:numPr>
      <w:spacing w:before="240" w:after="60"/>
      <w:outlineLvl w:val="4"/>
    </w:pPr>
    <w:rPr>
      <w:rFonts w:ascii="Times New Roman" w:eastAsia="Times New Roman" w:hAnsi="Times New Roman"/>
      <w:b/>
      <w:bCs/>
      <w:i/>
      <w:iCs/>
      <w:sz w:val="26"/>
      <w:szCs w:val="26"/>
      <w:lang w:val="es-ES"/>
    </w:rPr>
  </w:style>
  <w:style w:type="paragraph" w:styleId="Ttulo6">
    <w:name w:val="heading 6"/>
    <w:basedOn w:val="Normal"/>
    <w:next w:val="Normal"/>
    <w:link w:val="Ttulo6Car"/>
    <w:semiHidden/>
    <w:unhideWhenUsed/>
    <w:qFormat/>
    <w:locked/>
    <w:rsid w:val="00B96259"/>
    <w:pPr>
      <w:numPr>
        <w:ilvl w:val="5"/>
        <w:numId w:val="13"/>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ar"/>
    <w:qFormat/>
    <w:locked/>
    <w:rsid w:val="00B3086C"/>
    <w:pPr>
      <w:keepNext/>
      <w:keepLines/>
      <w:numPr>
        <w:ilvl w:val="6"/>
        <w:numId w:val="13"/>
      </w:numPr>
      <w:spacing w:before="200"/>
      <w:outlineLvl w:val="6"/>
    </w:pPr>
    <w:rPr>
      <w:i/>
      <w:iCs/>
      <w:color w:val="404040"/>
      <w:sz w:val="20"/>
    </w:rPr>
  </w:style>
  <w:style w:type="paragraph" w:styleId="Ttulo8">
    <w:name w:val="heading 8"/>
    <w:basedOn w:val="Normal"/>
    <w:next w:val="Normal"/>
    <w:link w:val="Ttulo8Car"/>
    <w:uiPriority w:val="99"/>
    <w:qFormat/>
    <w:locked/>
    <w:rsid w:val="007F2776"/>
    <w:pPr>
      <w:keepNext/>
      <w:keepLines/>
      <w:numPr>
        <w:ilvl w:val="7"/>
        <w:numId w:val="13"/>
      </w:numPr>
      <w:spacing w:before="200"/>
      <w:outlineLvl w:val="7"/>
    </w:pPr>
    <w:rPr>
      <w:color w:val="404040"/>
      <w:sz w:val="20"/>
      <w:szCs w:val="20"/>
    </w:rPr>
  </w:style>
  <w:style w:type="paragraph" w:styleId="Ttulo9">
    <w:name w:val="heading 9"/>
    <w:basedOn w:val="Normal"/>
    <w:next w:val="Normal"/>
    <w:link w:val="Ttulo9Car"/>
    <w:semiHidden/>
    <w:unhideWhenUsed/>
    <w:qFormat/>
    <w:locked/>
    <w:rsid w:val="00B96259"/>
    <w:pPr>
      <w:numPr>
        <w:ilvl w:val="8"/>
        <w:numId w:val="13"/>
      </w:numPr>
      <w:spacing w:before="240" w:after="60"/>
      <w:outlineLvl w:val="8"/>
    </w:pPr>
    <w:rPr>
      <w:rFonts w:eastAsia="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locked/>
    <w:rsid w:val="00B3086C"/>
    <w:rPr>
      <w:i/>
      <w:iCs/>
      <w:color w:val="404040"/>
      <w:szCs w:val="24"/>
      <w:lang w:val="es-ES_tradnl" w:eastAsia="es-ES"/>
    </w:rPr>
  </w:style>
  <w:style w:type="character" w:customStyle="1" w:styleId="Ttulo8Car">
    <w:name w:val="Título 8 Car"/>
    <w:link w:val="Ttulo8"/>
    <w:uiPriority w:val="99"/>
    <w:locked/>
    <w:rsid w:val="007F2776"/>
    <w:rPr>
      <w:color w:val="404040"/>
      <w:lang w:val="es-ES_tradnl" w:eastAsia="es-ES"/>
    </w:rPr>
  </w:style>
  <w:style w:type="paragraph" w:styleId="Encabezado">
    <w:name w:val="header"/>
    <w:basedOn w:val="Normal"/>
    <w:link w:val="EncabezadoCar"/>
    <w:rsid w:val="008712CC"/>
    <w:pPr>
      <w:tabs>
        <w:tab w:val="center" w:pos="4252"/>
        <w:tab w:val="right" w:pos="8504"/>
      </w:tabs>
    </w:pPr>
  </w:style>
  <w:style w:type="character" w:customStyle="1" w:styleId="EncabezadoCar">
    <w:name w:val="Encabezado Car"/>
    <w:link w:val="Encabezado"/>
    <w:locked/>
    <w:rsid w:val="008712CC"/>
    <w:rPr>
      <w:rFonts w:cs="Times New Roman"/>
    </w:rPr>
  </w:style>
  <w:style w:type="paragraph" w:styleId="Piedepgina">
    <w:name w:val="footer"/>
    <w:basedOn w:val="Normal"/>
    <w:link w:val="PiedepginaCar"/>
    <w:rsid w:val="008712CC"/>
    <w:pPr>
      <w:tabs>
        <w:tab w:val="center" w:pos="4252"/>
        <w:tab w:val="right" w:pos="8504"/>
      </w:tabs>
    </w:pPr>
  </w:style>
  <w:style w:type="character" w:customStyle="1" w:styleId="PiedepginaCar">
    <w:name w:val="Pie de página Car"/>
    <w:link w:val="Piedepgina"/>
    <w:locked/>
    <w:rsid w:val="008712CC"/>
    <w:rPr>
      <w:rFonts w:cs="Times New Roman"/>
    </w:rPr>
  </w:style>
  <w:style w:type="paragraph" w:styleId="Textodeglobo">
    <w:name w:val="Balloon Text"/>
    <w:basedOn w:val="Normal"/>
    <w:link w:val="TextodegloboCar"/>
    <w:semiHidden/>
    <w:rsid w:val="008712CC"/>
    <w:rPr>
      <w:rFonts w:ascii="Lucida Grande" w:hAnsi="Lucida Grande" w:cs="Lucida Grande"/>
      <w:sz w:val="18"/>
      <w:szCs w:val="18"/>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rsid w:val="00FB67F6"/>
    <w:rPr>
      <w:rFonts w:ascii="Arial" w:hAnsi="Arial"/>
      <w:sz w:val="18"/>
      <w:szCs w:val="20"/>
      <w:lang w:val="es-ES"/>
    </w:rPr>
  </w:style>
  <w:style w:type="character" w:customStyle="1" w:styleId="TextoindependienteCar">
    <w:name w:val="Texto independiente Car"/>
    <w:link w:val="Textoindependiente"/>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link w:val="PrrafodelistaCar"/>
    <w:uiPriority w:val="99"/>
    <w:qFormat/>
    <w:rsid w:val="00FB67F6"/>
    <w:pPr>
      <w:ind w:left="720"/>
      <w:contextualSpacing/>
    </w:pPr>
  </w:style>
  <w:style w:type="character" w:styleId="Ttulodellibro">
    <w:name w:val="Book Title"/>
    <w:uiPriority w:val="99"/>
    <w:qFormat/>
    <w:rsid w:val="00CB3994"/>
    <w:rPr>
      <w:rFonts w:cs="Times New Roman"/>
      <w:b/>
      <w:bCs/>
      <w:smallCaps/>
      <w:spacing w:val="5"/>
    </w:rPr>
  </w:style>
  <w:style w:type="table" w:styleId="Tablaconcuadrcula">
    <w:name w:val="Table Grid"/>
    <w:basedOn w:val="Tablanormal"/>
    <w:uiPriority w:val="9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0F410A"/>
    <w:rPr>
      <w:rFonts w:cs="Times New Roman"/>
    </w:rPr>
  </w:style>
  <w:style w:type="paragraph" w:styleId="Textoindependiente3">
    <w:name w:val="Body Text 3"/>
    <w:basedOn w:val="Normal"/>
    <w:link w:val="Textoindependiente3Car"/>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locked/>
    <w:rsid w:val="00A720CD"/>
    <w:rPr>
      <w:rFonts w:ascii="Times New Roman" w:hAnsi="Times New Roman" w:cs="Times New Roman"/>
      <w:sz w:val="16"/>
      <w:szCs w:val="16"/>
      <w:lang w:val="es-ES" w:eastAsia="es-ES"/>
    </w:rPr>
  </w:style>
  <w:style w:type="character" w:styleId="Refdecomentario">
    <w:name w:val="annotation reference"/>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rsid w:val="0032029D"/>
    <w:rPr>
      <w:b/>
      <w:bCs/>
    </w:rPr>
  </w:style>
  <w:style w:type="character" w:customStyle="1" w:styleId="AsuntodelcomentarioCar">
    <w:name w:val="Asunto del comentario Car"/>
    <w:link w:val="Asuntodelcomentario"/>
    <w:locked/>
    <w:rsid w:val="004E0987"/>
    <w:rPr>
      <w:rFonts w:cs="Times New Roman"/>
      <w:b/>
      <w:bCs/>
      <w:sz w:val="20"/>
      <w:szCs w:val="20"/>
      <w:lang w:val="es-ES_tradnl" w:eastAsia="es-ES"/>
    </w:rPr>
  </w:style>
  <w:style w:type="paragraph" w:styleId="NormalWeb">
    <w:name w:val="Normal (Web)"/>
    <w:basedOn w:val="Normal"/>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rsid w:val="00B3086C"/>
    <w:pPr>
      <w:ind w:left="720"/>
      <w:contextualSpacing/>
    </w:pPr>
    <w:rPr>
      <w:rFonts w:ascii="Calibri" w:hAnsi="Calibri" w:cs="Calibri"/>
      <w:sz w:val="22"/>
      <w:szCs w:val="22"/>
      <w:lang w:val="es-MX" w:eastAsia="es-MX"/>
    </w:rPr>
  </w:style>
  <w:style w:type="paragraph" w:styleId="Sinespaciado">
    <w:name w:val="No Spacing"/>
    <w:uiPriority w:val="99"/>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C97708"/>
  </w:style>
  <w:style w:type="character" w:styleId="Hipervnculo">
    <w:name w:val="Hyperlink"/>
    <w:unhideWhenUsed/>
    <w:rsid w:val="00260C7B"/>
    <w:rPr>
      <w:color w:val="0000FF"/>
      <w:u w:val="single"/>
    </w:rPr>
  </w:style>
  <w:style w:type="paragraph" w:customStyle="1" w:styleId="Texto">
    <w:name w:val="Texto"/>
    <w:basedOn w:val="Normal"/>
    <w:link w:val="TextoCar"/>
    <w:rsid w:val="004B3AAC"/>
    <w:pPr>
      <w:spacing w:after="101" w:line="216" w:lineRule="exact"/>
      <w:ind w:firstLine="288"/>
      <w:jc w:val="both"/>
    </w:pPr>
    <w:rPr>
      <w:rFonts w:ascii="Arial" w:eastAsia="Times New Roman" w:hAnsi="Arial"/>
      <w:sz w:val="18"/>
      <w:szCs w:val="18"/>
      <w:lang w:val="es-MX" w:eastAsia="es-MX"/>
    </w:rPr>
  </w:style>
  <w:style w:type="character" w:customStyle="1" w:styleId="Cuerpodeltexto">
    <w:name w:val="Cuerpo del texto_"/>
    <w:link w:val="Cuerpodeltexto1"/>
    <w:uiPriority w:val="99"/>
    <w:locked/>
    <w:rsid w:val="004B3AAC"/>
    <w:rPr>
      <w:rFonts w:ascii="Arial" w:hAnsi="Arial"/>
      <w:sz w:val="22"/>
      <w:szCs w:val="22"/>
      <w:shd w:val="clear" w:color="auto" w:fill="FFFFFF"/>
    </w:rPr>
  </w:style>
  <w:style w:type="paragraph" w:customStyle="1" w:styleId="Cuerpodeltexto1">
    <w:name w:val="Cuerpo del texto1"/>
    <w:basedOn w:val="Normal"/>
    <w:link w:val="Cuerpodeltexto"/>
    <w:uiPriority w:val="99"/>
    <w:rsid w:val="004B3AAC"/>
    <w:pPr>
      <w:widowControl w:val="0"/>
      <w:shd w:val="clear" w:color="auto" w:fill="FFFFFF"/>
      <w:spacing w:line="240" w:lineRule="atLeast"/>
      <w:ind w:hanging="560"/>
    </w:pPr>
    <w:rPr>
      <w:rFonts w:ascii="Arial" w:hAnsi="Arial"/>
      <w:sz w:val="22"/>
      <w:szCs w:val="22"/>
      <w:lang w:val="es-MX" w:eastAsia="es-MX"/>
    </w:rPr>
  </w:style>
  <w:style w:type="paragraph" w:customStyle="1" w:styleId="Logro">
    <w:name w:val="Logro"/>
    <w:basedOn w:val="Normal"/>
    <w:rsid w:val="00F6125E"/>
    <w:pPr>
      <w:numPr>
        <w:numId w:val="1"/>
      </w:numPr>
    </w:pPr>
    <w:rPr>
      <w:rFonts w:ascii="Arial" w:eastAsia="Times New Roman" w:hAnsi="Arial"/>
      <w:sz w:val="18"/>
      <w:szCs w:val="20"/>
      <w:lang w:val="es-ES"/>
    </w:rPr>
  </w:style>
  <w:style w:type="paragraph" w:styleId="Revisin">
    <w:name w:val="Revision"/>
    <w:hidden/>
    <w:uiPriority w:val="99"/>
    <w:semiHidden/>
    <w:rsid w:val="003A6E9C"/>
    <w:rPr>
      <w:sz w:val="24"/>
      <w:szCs w:val="24"/>
      <w:lang w:val="es-ES_tradnl" w:eastAsia="es-ES"/>
    </w:rPr>
  </w:style>
  <w:style w:type="character" w:customStyle="1" w:styleId="Ttulo1Car">
    <w:name w:val="Título 1 Car"/>
    <w:link w:val="Ttulo1"/>
    <w:rsid w:val="005C2C31"/>
    <w:rPr>
      <w:rFonts w:ascii="Arial" w:hAnsi="Arial" w:cs="Arial"/>
      <w:b/>
      <w:noProof/>
      <w:sz w:val="24"/>
      <w:szCs w:val="24"/>
      <w:lang w:val="es-ES_tradnl" w:eastAsia="es-ES"/>
    </w:rPr>
  </w:style>
  <w:style w:type="character" w:customStyle="1" w:styleId="TextoCar">
    <w:name w:val="Texto Car"/>
    <w:link w:val="Texto"/>
    <w:locked/>
    <w:rsid w:val="007415B3"/>
    <w:rPr>
      <w:rFonts w:ascii="Arial" w:eastAsia="Times New Roman" w:hAnsi="Arial"/>
      <w:sz w:val="18"/>
      <w:szCs w:val="18"/>
    </w:rPr>
  </w:style>
  <w:style w:type="paragraph" w:customStyle="1" w:styleId="Default">
    <w:name w:val="Default"/>
    <w:rsid w:val="0067689C"/>
    <w:pPr>
      <w:autoSpaceDE w:val="0"/>
      <w:autoSpaceDN w:val="0"/>
      <w:adjustRightInd w:val="0"/>
    </w:pPr>
    <w:rPr>
      <w:rFonts w:ascii="Arial" w:eastAsia="Calibri" w:hAnsi="Arial" w:cs="Arial"/>
      <w:color w:val="000000"/>
      <w:sz w:val="24"/>
      <w:szCs w:val="24"/>
      <w:lang w:eastAsia="en-US"/>
    </w:rPr>
  </w:style>
  <w:style w:type="paragraph" w:customStyle="1" w:styleId="ROMANOS">
    <w:name w:val="ROMANOS"/>
    <w:basedOn w:val="Normal"/>
    <w:rsid w:val="00230577"/>
    <w:pPr>
      <w:tabs>
        <w:tab w:val="left" w:pos="720"/>
      </w:tabs>
      <w:spacing w:after="101" w:line="216" w:lineRule="exact"/>
      <w:ind w:left="720" w:hanging="432"/>
      <w:jc w:val="both"/>
    </w:pPr>
    <w:rPr>
      <w:rFonts w:ascii="Arial" w:eastAsia="Times New Roman" w:hAnsi="Arial" w:cs="Arial"/>
      <w:sz w:val="18"/>
      <w:szCs w:val="20"/>
      <w:lang w:val="es-ES"/>
    </w:rPr>
  </w:style>
  <w:style w:type="paragraph" w:styleId="ndice1">
    <w:name w:val="index 1"/>
    <w:basedOn w:val="Normal"/>
    <w:next w:val="Normal"/>
    <w:autoRedefine/>
    <w:uiPriority w:val="99"/>
    <w:semiHidden/>
    <w:unhideWhenUsed/>
    <w:rsid w:val="0049376E"/>
    <w:pPr>
      <w:ind w:left="240" w:hanging="240"/>
    </w:pPr>
  </w:style>
  <w:style w:type="paragraph" w:styleId="Ttulo">
    <w:name w:val="Title"/>
    <w:basedOn w:val="Normal"/>
    <w:next w:val="Normal"/>
    <w:link w:val="TtuloCar"/>
    <w:uiPriority w:val="10"/>
    <w:qFormat/>
    <w:locked/>
    <w:rsid w:val="0049376E"/>
    <w:pPr>
      <w:spacing w:before="100" w:beforeAutospacing="1" w:after="100" w:afterAutospacing="1" w:line="276" w:lineRule="auto"/>
      <w:jc w:val="center"/>
    </w:pPr>
    <w:rPr>
      <w:rFonts w:ascii="Arial" w:hAnsi="Arial" w:cs="Arial"/>
      <w:b/>
      <w:noProof/>
    </w:rPr>
  </w:style>
  <w:style w:type="character" w:customStyle="1" w:styleId="TtuloCar">
    <w:name w:val="Título Car"/>
    <w:link w:val="Ttulo"/>
    <w:uiPriority w:val="10"/>
    <w:rsid w:val="0049376E"/>
    <w:rPr>
      <w:rFonts w:ascii="Arial" w:hAnsi="Arial" w:cs="Arial"/>
      <w:b/>
      <w:noProof/>
      <w:sz w:val="24"/>
      <w:szCs w:val="24"/>
      <w:lang w:val="es-ES_tradnl" w:eastAsia="es-ES"/>
    </w:rPr>
  </w:style>
  <w:style w:type="paragraph" w:styleId="ndice2">
    <w:name w:val="index 2"/>
    <w:basedOn w:val="Normal"/>
    <w:next w:val="Normal"/>
    <w:autoRedefine/>
    <w:uiPriority w:val="99"/>
    <w:semiHidden/>
    <w:unhideWhenUsed/>
    <w:rsid w:val="00E90511"/>
    <w:pPr>
      <w:ind w:left="480" w:hanging="240"/>
    </w:pPr>
  </w:style>
  <w:style w:type="paragraph" w:customStyle="1" w:styleId="TtulodeTDC1">
    <w:name w:val="Título de TDC1"/>
    <w:basedOn w:val="Ttulo1"/>
    <w:next w:val="Normal"/>
    <w:uiPriority w:val="39"/>
    <w:semiHidden/>
    <w:unhideWhenUsed/>
    <w:qFormat/>
    <w:rsid w:val="004128E5"/>
    <w:pPr>
      <w:outlineLvl w:val="9"/>
    </w:pPr>
    <w:rPr>
      <w:lang w:val="es-ES" w:eastAsia="en-US"/>
    </w:rPr>
  </w:style>
  <w:style w:type="paragraph" w:styleId="TDC1">
    <w:name w:val="toc 1"/>
    <w:basedOn w:val="Normal"/>
    <w:next w:val="Normal"/>
    <w:autoRedefine/>
    <w:uiPriority w:val="39"/>
    <w:locked/>
    <w:rsid w:val="00856327"/>
    <w:pPr>
      <w:tabs>
        <w:tab w:val="right" w:leader="hyphen" w:pos="9394"/>
      </w:tabs>
      <w:spacing w:line="276" w:lineRule="auto"/>
    </w:pPr>
    <w:rPr>
      <w:rFonts w:ascii="Arial" w:hAnsi="Arial" w:cs="Arial"/>
      <w:noProof/>
    </w:rPr>
  </w:style>
  <w:style w:type="paragraph" w:styleId="TDC2">
    <w:name w:val="toc 2"/>
    <w:basedOn w:val="Normal"/>
    <w:next w:val="Normal"/>
    <w:autoRedefine/>
    <w:uiPriority w:val="39"/>
    <w:locked/>
    <w:rsid w:val="00926E23"/>
    <w:pPr>
      <w:spacing w:after="100"/>
      <w:ind w:left="240"/>
    </w:pPr>
  </w:style>
  <w:style w:type="character" w:customStyle="1" w:styleId="Ttulo2Car">
    <w:name w:val="Título 2 Car"/>
    <w:link w:val="Ttulo2"/>
    <w:uiPriority w:val="9"/>
    <w:rsid w:val="005C2C31"/>
    <w:rPr>
      <w:rFonts w:ascii="Arial" w:hAnsi="Arial" w:cs="Arial"/>
      <w:b/>
      <w:noProof/>
      <w:sz w:val="24"/>
      <w:szCs w:val="24"/>
      <w:lang w:val="es-ES_tradnl" w:eastAsia="es-ES"/>
    </w:rPr>
  </w:style>
  <w:style w:type="character" w:customStyle="1" w:styleId="Ttulo3Car">
    <w:name w:val="Título 3 Car"/>
    <w:link w:val="Ttulo3"/>
    <w:rsid w:val="008F7F05"/>
    <w:rPr>
      <w:rFonts w:ascii="Arial" w:hAnsi="Arial" w:cs="Arial"/>
      <w:b/>
      <w:noProof/>
      <w:sz w:val="24"/>
      <w:szCs w:val="24"/>
      <w:lang w:val="it-IT" w:eastAsia="es-ES"/>
    </w:rPr>
  </w:style>
  <w:style w:type="paragraph" w:styleId="TDC3">
    <w:name w:val="toc 3"/>
    <w:basedOn w:val="Normal"/>
    <w:next w:val="Normal"/>
    <w:autoRedefine/>
    <w:uiPriority w:val="39"/>
    <w:locked/>
    <w:rsid w:val="00E53C07"/>
    <w:pPr>
      <w:spacing w:after="100"/>
      <w:ind w:left="480"/>
    </w:pPr>
  </w:style>
  <w:style w:type="character" w:customStyle="1" w:styleId="Ttulo4Car">
    <w:name w:val="Título 4 Car"/>
    <w:link w:val="Ttulo4"/>
    <w:rsid w:val="00CB7D0D"/>
    <w:rPr>
      <w:rFonts w:ascii="Arial" w:hAnsi="Arial" w:cs="Arial"/>
      <w:b/>
      <w:noProof/>
      <w:sz w:val="24"/>
      <w:szCs w:val="24"/>
      <w:lang w:val="it-IT" w:eastAsia="es-ES"/>
    </w:rPr>
  </w:style>
  <w:style w:type="character" w:customStyle="1" w:styleId="apple-converted-space">
    <w:name w:val="apple-converted-space"/>
    <w:basedOn w:val="Fuentedeprrafopredeter"/>
    <w:rsid w:val="00AD079E"/>
  </w:style>
  <w:style w:type="character" w:styleId="Textoennegrita">
    <w:name w:val="Strong"/>
    <w:uiPriority w:val="22"/>
    <w:qFormat/>
    <w:locked/>
    <w:rsid w:val="00AD079E"/>
    <w:rPr>
      <w:b/>
      <w:bCs/>
    </w:rPr>
  </w:style>
  <w:style w:type="paragraph" w:styleId="Mapadeldocumento">
    <w:name w:val="Document Map"/>
    <w:basedOn w:val="Normal"/>
    <w:link w:val="MapadeldocumentoCar"/>
    <w:uiPriority w:val="99"/>
    <w:semiHidden/>
    <w:unhideWhenUsed/>
    <w:rsid w:val="00AC1417"/>
    <w:rPr>
      <w:rFonts w:ascii="Tahoma" w:eastAsia="Times New Roman" w:hAnsi="Tahoma"/>
      <w:sz w:val="16"/>
      <w:szCs w:val="16"/>
      <w:lang w:val="es-ES"/>
    </w:rPr>
  </w:style>
  <w:style w:type="character" w:customStyle="1" w:styleId="MapadeldocumentoCar">
    <w:name w:val="Mapa del documento Car"/>
    <w:link w:val="Mapadeldocumento"/>
    <w:uiPriority w:val="99"/>
    <w:semiHidden/>
    <w:rsid w:val="00AC1417"/>
    <w:rPr>
      <w:rFonts w:ascii="Tahoma" w:eastAsia="Times New Roman" w:hAnsi="Tahoma"/>
      <w:sz w:val="16"/>
      <w:szCs w:val="16"/>
      <w:lang w:val="es-ES" w:eastAsia="es-ES"/>
    </w:rPr>
  </w:style>
  <w:style w:type="character" w:customStyle="1" w:styleId="estilo21">
    <w:name w:val="estilo21"/>
    <w:rsid w:val="005B2B2A"/>
    <w:rPr>
      <w:color w:val="000000"/>
      <w:sz w:val="17"/>
      <w:szCs w:val="17"/>
    </w:rPr>
  </w:style>
  <w:style w:type="paragraph" w:customStyle="1" w:styleId="CM19">
    <w:name w:val="CM19"/>
    <w:basedOn w:val="Default"/>
    <w:next w:val="Default"/>
    <w:rsid w:val="005B2B2A"/>
    <w:pPr>
      <w:widowControl w:val="0"/>
    </w:pPr>
    <w:rPr>
      <w:rFonts w:eastAsia="Times New Roman" w:cs="Times New Roman"/>
      <w:color w:val="auto"/>
      <w:lang w:val="es-ES" w:eastAsia="es-ES"/>
    </w:rPr>
  </w:style>
  <w:style w:type="paragraph" w:customStyle="1" w:styleId="CM20">
    <w:name w:val="CM20"/>
    <w:basedOn w:val="Default"/>
    <w:next w:val="Default"/>
    <w:rsid w:val="005B2B2A"/>
    <w:pPr>
      <w:widowControl w:val="0"/>
    </w:pPr>
    <w:rPr>
      <w:rFonts w:eastAsia="Times New Roman" w:cs="Times New Roman"/>
      <w:color w:val="auto"/>
      <w:lang w:val="es-ES" w:eastAsia="es-ES"/>
    </w:rPr>
  </w:style>
  <w:style w:type="paragraph" w:customStyle="1" w:styleId="CM23">
    <w:name w:val="CM23"/>
    <w:basedOn w:val="Default"/>
    <w:next w:val="Default"/>
    <w:rsid w:val="005B2B2A"/>
    <w:pPr>
      <w:widowControl w:val="0"/>
    </w:pPr>
    <w:rPr>
      <w:rFonts w:eastAsia="Times New Roman" w:cs="Times New Roman"/>
      <w:color w:val="auto"/>
      <w:lang w:val="es-ES" w:eastAsia="es-ES"/>
    </w:rPr>
  </w:style>
  <w:style w:type="paragraph" w:customStyle="1" w:styleId="CM4">
    <w:name w:val="CM4"/>
    <w:basedOn w:val="Default"/>
    <w:next w:val="Default"/>
    <w:rsid w:val="005B2B2A"/>
    <w:pPr>
      <w:widowControl w:val="0"/>
      <w:spacing w:line="278" w:lineRule="atLeast"/>
    </w:pPr>
    <w:rPr>
      <w:rFonts w:eastAsia="Times New Roman" w:cs="Times New Roman"/>
      <w:color w:val="auto"/>
      <w:lang w:val="es-ES" w:eastAsia="es-ES"/>
    </w:rPr>
  </w:style>
  <w:style w:type="paragraph" w:customStyle="1" w:styleId="CM28">
    <w:name w:val="CM28"/>
    <w:basedOn w:val="Default"/>
    <w:next w:val="Default"/>
    <w:rsid w:val="005B2B2A"/>
    <w:pPr>
      <w:widowControl w:val="0"/>
    </w:pPr>
    <w:rPr>
      <w:rFonts w:eastAsia="Times New Roman" w:cs="Times New Roman"/>
      <w:color w:val="auto"/>
      <w:lang w:val="es-ES" w:eastAsia="es-ES"/>
    </w:rPr>
  </w:style>
  <w:style w:type="paragraph" w:customStyle="1" w:styleId="CM16">
    <w:name w:val="CM16"/>
    <w:basedOn w:val="Default"/>
    <w:next w:val="Default"/>
    <w:rsid w:val="005B2B2A"/>
    <w:pPr>
      <w:widowControl w:val="0"/>
      <w:spacing w:line="283" w:lineRule="atLeast"/>
    </w:pPr>
    <w:rPr>
      <w:rFonts w:eastAsia="Times New Roman" w:cs="Times New Roman"/>
      <w:color w:val="auto"/>
      <w:lang w:val="es-ES" w:eastAsia="es-ES"/>
    </w:rPr>
  </w:style>
  <w:style w:type="paragraph" w:customStyle="1" w:styleId="Style1">
    <w:name w:val="Style 1"/>
    <w:basedOn w:val="Normal"/>
    <w:rsid w:val="005B2B2A"/>
    <w:pPr>
      <w:widowControl w:val="0"/>
      <w:autoSpaceDE w:val="0"/>
      <w:autoSpaceDN w:val="0"/>
      <w:spacing w:before="72"/>
      <w:ind w:left="504" w:right="360"/>
      <w:jc w:val="both"/>
    </w:pPr>
    <w:rPr>
      <w:rFonts w:ascii="Times New Roman" w:eastAsia="Times New Roman" w:hAnsi="Times New Roman"/>
      <w:lang w:val="en-US"/>
    </w:rPr>
  </w:style>
  <w:style w:type="paragraph" w:customStyle="1" w:styleId="Style2">
    <w:name w:val="Style 2"/>
    <w:basedOn w:val="Normal"/>
    <w:uiPriority w:val="99"/>
    <w:rsid w:val="005B2B2A"/>
    <w:pPr>
      <w:widowControl w:val="0"/>
      <w:autoSpaceDE w:val="0"/>
      <w:autoSpaceDN w:val="0"/>
      <w:spacing w:before="216"/>
      <w:ind w:left="1296" w:right="432" w:hanging="432"/>
    </w:pPr>
    <w:rPr>
      <w:rFonts w:ascii="Times New Roman" w:eastAsia="Times New Roman" w:hAnsi="Times New Roman"/>
      <w:lang w:val="en-US"/>
    </w:rPr>
  </w:style>
  <w:style w:type="paragraph" w:customStyle="1" w:styleId="Prrafodelista2">
    <w:name w:val="Párrafo de lista2"/>
    <w:basedOn w:val="Normal"/>
    <w:rsid w:val="005B2B2A"/>
    <w:pPr>
      <w:ind w:left="720"/>
      <w:contextualSpacing/>
    </w:pPr>
    <w:rPr>
      <w:rFonts w:ascii="Times New Roman" w:eastAsia="Times New Roman" w:hAnsi="Times New Roman"/>
      <w:lang w:val="es-ES"/>
    </w:rPr>
  </w:style>
  <w:style w:type="table" w:customStyle="1" w:styleId="Sombreadomedio11">
    <w:name w:val="Sombreado medio 11"/>
    <w:basedOn w:val="Tablanormal"/>
    <w:uiPriority w:val="63"/>
    <w:rsid w:val="005B2B2A"/>
    <w:rPr>
      <w:rFonts w:ascii="Calibri" w:eastAsia="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Estilo1">
    <w:name w:val="Estilo1"/>
    <w:uiPriority w:val="99"/>
    <w:rsid w:val="005B2B2A"/>
    <w:pPr>
      <w:numPr>
        <w:numId w:val="3"/>
      </w:numPr>
    </w:pPr>
  </w:style>
  <w:style w:type="paragraph" w:styleId="Subttulo">
    <w:name w:val="Subtitle"/>
    <w:basedOn w:val="Textoindependiente"/>
    <w:next w:val="Normal"/>
    <w:link w:val="SubttuloCar"/>
    <w:qFormat/>
    <w:locked/>
    <w:rsid w:val="00E6720B"/>
    <w:pPr>
      <w:ind w:right="48"/>
      <w:outlineLvl w:val="0"/>
    </w:pPr>
    <w:rPr>
      <w:rFonts w:cs="Arial"/>
      <w:b/>
      <w:sz w:val="24"/>
      <w:szCs w:val="24"/>
    </w:rPr>
  </w:style>
  <w:style w:type="character" w:customStyle="1" w:styleId="SubttuloCar">
    <w:name w:val="Subtítulo Car"/>
    <w:link w:val="Subttulo"/>
    <w:rsid w:val="00E6720B"/>
    <w:rPr>
      <w:rFonts w:ascii="Arial" w:hAnsi="Arial" w:cs="Arial"/>
      <w:b/>
      <w:sz w:val="24"/>
      <w:szCs w:val="24"/>
      <w:lang w:val="es-ES" w:eastAsia="es-ES"/>
    </w:rPr>
  </w:style>
  <w:style w:type="paragraph" w:customStyle="1" w:styleId="Numeral">
    <w:name w:val="Numeral"/>
    <w:basedOn w:val="Prrafodelista"/>
    <w:link w:val="NumeralCar"/>
    <w:qFormat/>
    <w:rsid w:val="00ED5E86"/>
    <w:pPr>
      <w:numPr>
        <w:numId w:val="2"/>
      </w:numPr>
      <w:spacing w:before="100" w:beforeAutospacing="1" w:after="100" w:afterAutospacing="1" w:line="360" w:lineRule="auto"/>
      <w:jc w:val="both"/>
    </w:pPr>
    <w:rPr>
      <w:rFonts w:ascii="Arial" w:hAnsi="Arial" w:cs="Arial"/>
    </w:rPr>
  </w:style>
  <w:style w:type="character" w:customStyle="1" w:styleId="PrrafodelistaCar">
    <w:name w:val="Párrafo de lista Car"/>
    <w:link w:val="Prrafodelista"/>
    <w:uiPriority w:val="99"/>
    <w:rsid w:val="00ED5E86"/>
    <w:rPr>
      <w:sz w:val="24"/>
      <w:szCs w:val="24"/>
      <w:lang w:val="es-ES_tradnl" w:eastAsia="es-ES"/>
    </w:rPr>
  </w:style>
  <w:style w:type="character" w:customStyle="1" w:styleId="NumeralCar">
    <w:name w:val="Numeral Car"/>
    <w:link w:val="Numeral"/>
    <w:rsid w:val="00ED5E86"/>
    <w:rPr>
      <w:rFonts w:ascii="Arial" w:hAnsi="Arial" w:cs="Arial"/>
      <w:sz w:val="24"/>
      <w:szCs w:val="24"/>
      <w:lang w:val="es-ES_tradnl" w:eastAsia="es-ES"/>
    </w:rPr>
  </w:style>
  <w:style w:type="character" w:customStyle="1" w:styleId="Ttulo5Car">
    <w:name w:val="Título 5 Car"/>
    <w:link w:val="Ttulo5"/>
    <w:rsid w:val="00841EAA"/>
    <w:rPr>
      <w:rFonts w:ascii="Times New Roman" w:eastAsia="Times New Roman" w:hAnsi="Times New Roman"/>
      <w:b/>
      <w:bCs/>
      <w:i/>
      <w:iCs/>
      <w:sz w:val="26"/>
      <w:szCs w:val="26"/>
      <w:lang w:val="es-ES" w:eastAsia="es-ES"/>
    </w:rPr>
  </w:style>
  <w:style w:type="paragraph" w:customStyle="1" w:styleId="Paragraph1">
    <w:name w:val="Paragraph1"/>
    <w:basedOn w:val="Normal"/>
    <w:autoRedefine/>
    <w:rsid w:val="00841EAA"/>
    <w:pPr>
      <w:tabs>
        <w:tab w:val="left" w:pos="213"/>
      </w:tabs>
      <w:spacing w:before="80" w:after="120"/>
      <w:jc w:val="both"/>
    </w:pPr>
    <w:rPr>
      <w:rFonts w:ascii="Arial" w:eastAsia="Times New Roman" w:hAnsi="Arial" w:cs="Arial"/>
      <w:szCs w:val="20"/>
      <w:lang w:val="es-MX"/>
    </w:rPr>
  </w:style>
  <w:style w:type="paragraph" w:styleId="Sangradetextonormal">
    <w:name w:val="Body Text Indent"/>
    <w:basedOn w:val="Normal"/>
    <w:link w:val="SangradetextonormalCar"/>
    <w:rsid w:val="00841EAA"/>
    <w:pPr>
      <w:spacing w:after="120"/>
      <w:ind w:left="283"/>
    </w:pPr>
    <w:rPr>
      <w:rFonts w:ascii="Times New Roman" w:eastAsia="Times New Roman" w:hAnsi="Times New Roman"/>
      <w:lang w:val="es-ES"/>
    </w:rPr>
  </w:style>
  <w:style w:type="character" w:customStyle="1" w:styleId="SangradetextonormalCar">
    <w:name w:val="Sangría de texto normal Car"/>
    <w:link w:val="Sangradetextonormal"/>
    <w:rsid w:val="00841EAA"/>
    <w:rPr>
      <w:rFonts w:ascii="Times New Roman" w:eastAsia="Times New Roman" w:hAnsi="Times New Roman"/>
      <w:sz w:val="24"/>
      <w:szCs w:val="24"/>
      <w:lang w:val="es-ES" w:eastAsia="es-ES"/>
    </w:rPr>
  </w:style>
  <w:style w:type="character" w:customStyle="1" w:styleId="Ttulo6Car">
    <w:name w:val="Título 6 Car"/>
    <w:link w:val="Ttulo6"/>
    <w:semiHidden/>
    <w:rsid w:val="00B96259"/>
    <w:rPr>
      <w:rFonts w:ascii="Calibri" w:eastAsia="Times New Roman" w:hAnsi="Calibri" w:cs="Times New Roman"/>
      <w:b/>
      <w:bCs/>
      <w:sz w:val="22"/>
      <w:szCs w:val="22"/>
      <w:lang w:val="es-ES_tradnl" w:eastAsia="es-ES"/>
    </w:rPr>
  </w:style>
  <w:style w:type="character" w:customStyle="1" w:styleId="Ttulo9Car">
    <w:name w:val="Título 9 Car"/>
    <w:link w:val="Ttulo9"/>
    <w:semiHidden/>
    <w:rsid w:val="00B96259"/>
    <w:rPr>
      <w:rFonts w:ascii="Cambria" w:eastAsia="Times New Roman" w:hAnsi="Cambria" w:cs="Times New Roman"/>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1550">
      <w:bodyDiv w:val="1"/>
      <w:marLeft w:val="0"/>
      <w:marRight w:val="0"/>
      <w:marTop w:val="0"/>
      <w:marBottom w:val="0"/>
      <w:divBdr>
        <w:top w:val="none" w:sz="0" w:space="0" w:color="auto"/>
        <w:left w:val="none" w:sz="0" w:space="0" w:color="auto"/>
        <w:bottom w:val="none" w:sz="0" w:space="0" w:color="auto"/>
        <w:right w:val="none" w:sz="0" w:space="0" w:color="auto"/>
      </w:divBdr>
      <w:divsChild>
        <w:div w:id="259024746">
          <w:marLeft w:val="0"/>
          <w:marRight w:val="0"/>
          <w:marTop w:val="0"/>
          <w:marBottom w:val="0"/>
          <w:divBdr>
            <w:top w:val="none" w:sz="0" w:space="0" w:color="auto"/>
            <w:left w:val="none" w:sz="0" w:space="0" w:color="auto"/>
            <w:bottom w:val="none" w:sz="0" w:space="0" w:color="auto"/>
            <w:right w:val="none" w:sz="0" w:space="0" w:color="auto"/>
          </w:divBdr>
          <w:divsChild>
            <w:div w:id="496380554">
              <w:marLeft w:val="0"/>
              <w:marRight w:val="0"/>
              <w:marTop w:val="0"/>
              <w:marBottom w:val="0"/>
              <w:divBdr>
                <w:top w:val="none" w:sz="0" w:space="0" w:color="auto"/>
                <w:left w:val="none" w:sz="0" w:space="0" w:color="auto"/>
                <w:bottom w:val="none" w:sz="0" w:space="0" w:color="auto"/>
                <w:right w:val="none" w:sz="0" w:space="0" w:color="auto"/>
              </w:divBdr>
              <w:divsChild>
                <w:div w:id="1202520195">
                  <w:marLeft w:val="0"/>
                  <w:marRight w:val="0"/>
                  <w:marTop w:val="0"/>
                  <w:marBottom w:val="0"/>
                  <w:divBdr>
                    <w:top w:val="none" w:sz="0" w:space="0" w:color="auto"/>
                    <w:left w:val="none" w:sz="0" w:space="0" w:color="auto"/>
                    <w:bottom w:val="none" w:sz="0" w:space="0" w:color="auto"/>
                    <w:right w:val="none" w:sz="0" w:space="0" w:color="auto"/>
                  </w:divBdr>
                  <w:divsChild>
                    <w:div w:id="1051344742">
                      <w:marLeft w:val="0"/>
                      <w:marRight w:val="0"/>
                      <w:marTop w:val="0"/>
                      <w:marBottom w:val="0"/>
                      <w:divBdr>
                        <w:top w:val="none" w:sz="0" w:space="0" w:color="auto"/>
                        <w:left w:val="none" w:sz="0" w:space="0" w:color="auto"/>
                        <w:bottom w:val="none" w:sz="0" w:space="0" w:color="auto"/>
                        <w:right w:val="none" w:sz="0" w:space="0" w:color="auto"/>
                      </w:divBdr>
                      <w:divsChild>
                        <w:div w:id="758794313">
                          <w:marLeft w:val="0"/>
                          <w:marRight w:val="0"/>
                          <w:marTop w:val="0"/>
                          <w:marBottom w:val="0"/>
                          <w:divBdr>
                            <w:top w:val="none" w:sz="0" w:space="0" w:color="auto"/>
                            <w:left w:val="none" w:sz="0" w:space="0" w:color="auto"/>
                            <w:bottom w:val="none" w:sz="0" w:space="0" w:color="auto"/>
                            <w:right w:val="none" w:sz="0" w:space="0" w:color="auto"/>
                          </w:divBdr>
                          <w:divsChild>
                            <w:div w:id="13882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6130">
      <w:marLeft w:val="0"/>
      <w:marRight w:val="0"/>
      <w:marTop w:val="0"/>
      <w:marBottom w:val="0"/>
      <w:divBdr>
        <w:top w:val="none" w:sz="0" w:space="0" w:color="auto"/>
        <w:left w:val="none" w:sz="0" w:space="0" w:color="auto"/>
        <w:bottom w:val="none" w:sz="0" w:space="0" w:color="auto"/>
        <w:right w:val="none" w:sz="0" w:space="0" w:color="auto"/>
      </w:divBdr>
    </w:div>
    <w:div w:id="196116131">
      <w:marLeft w:val="0"/>
      <w:marRight w:val="0"/>
      <w:marTop w:val="0"/>
      <w:marBottom w:val="0"/>
      <w:divBdr>
        <w:top w:val="none" w:sz="0" w:space="0" w:color="auto"/>
        <w:left w:val="none" w:sz="0" w:space="0" w:color="auto"/>
        <w:bottom w:val="none" w:sz="0" w:space="0" w:color="auto"/>
        <w:right w:val="none" w:sz="0" w:space="0" w:color="auto"/>
      </w:divBdr>
    </w:div>
    <w:div w:id="196116132">
      <w:marLeft w:val="0"/>
      <w:marRight w:val="0"/>
      <w:marTop w:val="0"/>
      <w:marBottom w:val="0"/>
      <w:divBdr>
        <w:top w:val="none" w:sz="0" w:space="0" w:color="auto"/>
        <w:left w:val="none" w:sz="0" w:space="0" w:color="auto"/>
        <w:bottom w:val="none" w:sz="0" w:space="0" w:color="auto"/>
        <w:right w:val="none" w:sz="0" w:space="0" w:color="auto"/>
      </w:divBdr>
    </w:div>
    <w:div w:id="196116133">
      <w:marLeft w:val="0"/>
      <w:marRight w:val="0"/>
      <w:marTop w:val="0"/>
      <w:marBottom w:val="0"/>
      <w:divBdr>
        <w:top w:val="none" w:sz="0" w:space="0" w:color="auto"/>
        <w:left w:val="none" w:sz="0" w:space="0" w:color="auto"/>
        <w:bottom w:val="none" w:sz="0" w:space="0" w:color="auto"/>
        <w:right w:val="none" w:sz="0" w:space="0" w:color="auto"/>
      </w:divBdr>
    </w:div>
    <w:div w:id="234050855">
      <w:bodyDiv w:val="1"/>
      <w:marLeft w:val="0"/>
      <w:marRight w:val="0"/>
      <w:marTop w:val="0"/>
      <w:marBottom w:val="0"/>
      <w:divBdr>
        <w:top w:val="none" w:sz="0" w:space="0" w:color="auto"/>
        <w:left w:val="none" w:sz="0" w:space="0" w:color="auto"/>
        <w:bottom w:val="none" w:sz="0" w:space="0" w:color="auto"/>
        <w:right w:val="none" w:sz="0" w:space="0" w:color="auto"/>
      </w:divBdr>
      <w:divsChild>
        <w:div w:id="1705253350">
          <w:marLeft w:val="0"/>
          <w:marRight w:val="0"/>
          <w:marTop w:val="240"/>
          <w:marBottom w:val="0"/>
          <w:divBdr>
            <w:top w:val="none" w:sz="0" w:space="0" w:color="auto"/>
            <w:left w:val="none" w:sz="0" w:space="0" w:color="auto"/>
            <w:bottom w:val="none" w:sz="0" w:space="0" w:color="auto"/>
            <w:right w:val="none" w:sz="0" w:space="0" w:color="auto"/>
          </w:divBdr>
          <w:divsChild>
            <w:div w:id="715355637">
              <w:marLeft w:val="0"/>
              <w:marRight w:val="0"/>
              <w:marTop w:val="0"/>
              <w:marBottom w:val="0"/>
              <w:divBdr>
                <w:top w:val="none" w:sz="0" w:space="0" w:color="auto"/>
                <w:left w:val="none" w:sz="0" w:space="0" w:color="auto"/>
                <w:bottom w:val="none" w:sz="0" w:space="0" w:color="auto"/>
                <w:right w:val="none" w:sz="0" w:space="0" w:color="auto"/>
              </w:divBdr>
              <w:divsChild>
                <w:div w:id="11054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6309">
      <w:bodyDiv w:val="1"/>
      <w:marLeft w:val="0"/>
      <w:marRight w:val="0"/>
      <w:marTop w:val="0"/>
      <w:marBottom w:val="0"/>
      <w:divBdr>
        <w:top w:val="none" w:sz="0" w:space="0" w:color="auto"/>
        <w:left w:val="none" w:sz="0" w:space="0" w:color="auto"/>
        <w:bottom w:val="none" w:sz="0" w:space="0" w:color="auto"/>
        <w:right w:val="none" w:sz="0" w:space="0" w:color="auto"/>
      </w:divBdr>
    </w:div>
    <w:div w:id="403259631">
      <w:bodyDiv w:val="1"/>
      <w:marLeft w:val="0"/>
      <w:marRight w:val="0"/>
      <w:marTop w:val="0"/>
      <w:marBottom w:val="0"/>
      <w:divBdr>
        <w:top w:val="none" w:sz="0" w:space="0" w:color="auto"/>
        <w:left w:val="none" w:sz="0" w:space="0" w:color="auto"/>
        <w:bottom w:val="none" w:sz="0" w:space="0" w:color="auto"/>
        <w:right w:val="none" w:sz="0" w:space="0" w:color="auto"/>
      </w:divBdr>
    </w:div>
    <w:div w:id="439959116">
      <w:bodyDiv w:val="1"/>
      <w:marLeft w:val="0"/>
      <w:marRight w:val="0"/>
      <w:marTop w:val="0"/>
      <w:marBottom w:val="0"/>
      <w:divBdr>
        <w:top w:val="none" w:sz="0" w:space="0" w:color="auto"/>
        <w:left w:val="none" w:sz="0" w:space="0" w:color="auto"/>
        <w:bottom w:val="none" w:sz="0" w:space="0" w:color="auto"/>
        <w:right w:val="none" w:sz="0" w:space="0" w:color="auto"/>
      </w:divBdr>
    </w:div>
    <w:div w:id="666978347">
      <w:bodyDiv w:val="1"/>
      <w:marLeft w:val="0"/>
      <w:marRight w:val="0"/>
      <w:marTop w:val="0"/>
      <w:marBottom w:val="0"/>
      <w:divBdr>
        <w:top w:val="none" w:sz="0" w:space="0" w:color="auto"/>
        <w:left w:val="none" w:sz="0" w:space="0" w:color="auto"/>
        <w:bottom w:val="none" w:sz="0" w:space="0" w:color="auto"/>
        <w:right w:val="none" w:sz="0" w:space="0" w:color="auto"/>
      </w:divBdr>
    </w:div>
    <w:div w:id="762191261">
      <w:bodyDiv w:val="1"/>
      <w:marLeft w:val="0"/>
      <w:marRight w:val="0"/>
      <w:marTop w:val="0"/>
      <w:marBottom w:val="0"/>
      <w:divBdr>
        <w:top w:val="none" w:sz="0" w:space="0" w:color="auto"/>
        <w:left w:val="none" w:sz="0" w:space="0" w:color="auto"/>
        <w:bottom w:val="none" w:sz="0" w:space="0" w:color="auto"/>
        <w:right w:val="none" w:sz="0" w:space="0" w:color="auto"/>
      </w:divBdr>
    </w:div>
    <w:div w:id="770516182">
      <w:bodyDiv w:val="1"/>
      <w:marLeft w:val="0"/>
      <w:marRight w:val="0"/>
      <w:marTop w:val="0"/>
      <w:marBottom w:val="0"/>
      <w:divBdr>
        <w:top w:val="none" w:sz="0" w:space="0" w:color="auto"/>
        <w:left w:val="none" w:sz="0" w:space="0" w:color="auto"/>
        <w:bottom w:val="none" w:sz="0" w:space="0" w:color="auto"/>
        <w:right w:val="none" w:sz="0" w:space="0" w:color="auto"/>
      </w:divBdr>
    </w:div>
    <w:div w:id="910237285">
      <w:bodyDiv w:val="1"/>
      <w:marLeft w:val="0"/>
      <w:marRight w:val="0"/>
      <w:marTop w:val="0"/>
      <w:marBottom w:val="0"/>
      <w:divBdr>
        <w:top w:val="none" w:sz="0" w:space="0" w:color="auto"/>
        <w:left w:val="none" w:sz="0" w:space="0" w:color="auto"/>
        <w:bottom w:val="none" w:sz="0" w:space="0" w:color="auto"/>
        <w:right w:val="none" w:sz="0" w:space="0" w:color="auto"/>
      </w:divBdr>
    </w:div>
    <w:div w:id="912664590">
      <w:bodyDiv w:val="1"/>
      <w:marLeft w:val="0"/>
      <w:marRight w:val="0"/>
      <w:marTop w:val="0"/>
      <w:marBottom w:val="0"/>
      <w:divBdr>
        <w:top w:val="none" w:sz="0" w:space="0" w:color="auto"/>
        <w:left w:val="none" w:sz="0" w:space="0" w:color="auto"/>
        <w:bottom w:val="none" w:sz="0" w:space="0" w:color="auto"/>
        <w:right w:val="none" w:sz="0" w:space="0" w:color="auto"/>
      </w:divBdr>
    </w:div>
    <w:div w:id="1018236646">
      <w:bodyDiv w:val="1"/>
      <w:marLeft w:val="0"/>
      <w:marRight w:val="0"/>
      <w:marTop w:val="0"/>
      <w:marBottom w:val="0"/>
      <w:divBdr>
        <w:top w:val="none" w:sz="0" w:space="0" w:color="auto"/>
        <w:left w:val="none" w:sz="0" w:space="0" w:color="auto"/>
        <w:bottom w:val="none" w:sz="0" w:space="0" w:color="auto"/>
        <w:right w:val="none" w:sz="0" w:space="0" w:color="auto"/>
      </w:divBdr>
    </w:div>
    <w:div w:id="1066874191">
      <w:bodyDiv w:val="1"/>
      <w:marLeft w:val="0"/>
      <w:marRight w:val="0"/>
      <w:marTop w:val="0"/>
      <w:marBottom w:val="0"/>
      <w:divBdr>
        <w:top w:val="none" w:sz="0" w:space="0" w:color="auto"/>
        <w:left w:val="none" w:sz="0" w:space="0" w:color="auto"/>
        <w:bottom w:val="none" w:sz="0" w:space="0" w:color="auto"/>
        <w:right w:val="none" w:sz="0" w:space="0" w:color="auto"/>
      </w:divBdr>
    </w:div>
    <w:div w:id="1212768718">
      <w:bodyDiv w:val="1"/>
      <w:marLeft w:val="0"/>
      <w:marRight w:val="0"/>
      <w:marTop w:val="0"/>
      <w:marBottom w:val="0"/>
      <w:divBdr>
        <w:top w:val="none" w:sz="0" w:space="0" w:color="auto"/>
        <w:left w:val="none" w:sz="0" w:space="0" w:color="auto"/>
        <w:bottom w:val="none" w:sz="0" w:space="0" w:color="auto"/>
        <w:right w:val="none" w:sz="0" w:space="0" w:color="auto"/>
      </w:divBdr>
    </w:div>
    <w:div w:id="1374892004">
      <w:bodyDiv w:val="1"/>
      <w:marLeft w:val="0"/>
      <w:marRight w:val="0"/>
      <w:marTop w:val="0"/>
      <w:marBottom w:val="0"/>
      <w:divBdr>
        <w:top w:val="none" w:sz="0" w:space="0" w:color="auto"/>
        <w:left w:val="none" w:sz="0" w:space="0" w:color="auto"/>
        <w:bottom w:val="none" w:sz="0" w:space="0" w:color="auto"/>
        <w:right w:val="none" w:sz="0" w:space="0" w:color="auto"/>
      </w:divBdr>
    </w:div>
    <w:div w:id="1400321577">
      <w:bodyDiv w:val="1"/>
      <w:marLeft w:val="0"/>
      <w:marRight w:val="0"/>
      <w:marTop w:val="0"/>
      <w:marBottom w:val="0"/>
      <w:divBdr>
        <w:top w:val="none" w:sz="0" w:space="0" w:color="auto"/>
        <w:left w:val="none" w:sz="0" w:space="0" w:color="auto"/>
        <w:bottom w:val="none" w:sz="0" w:space="0" w:color="auto"/>
        <w:right w:val="none" w:sz="0" w:space="0" w:color="auto"/>
      </w:divBdr>
    </w:div>
    <w:div w:id="1454982388">
      <w:bodyDiv w:val="1"/>
      <w:marLeft w:val="0"/>
      <w:marRight w:val="0"/>
      <w:marTop w:val="0"/>
      <w:marBottom w:val="0"/>
      <w:divBdr>
        <w:top w:val="none" w:sz="0" w:space="0" w:color="auto"/>
        <w:left w:val="none" w:sz="0" w:space="0" w:color="auto"/>
        <w:bottom w:val="none" w:sz="0" w:space="0" w:color="auto"/>
        <w:right w:val="none" w:sz="0" w:space="0" w:color="auto"/>
      </w:divBdr>
    </w:div>
    <w:div w:id="1654868955">
      <w:bodyDiv w:val="1"/>
      <w:marLeft w:val="0"/>
      <w:marRight w:val="0"/>
      <w:marTop w:val="0"/>
      <w:marBottom w:val="0"/>
      <w:divBdr>
        <w:top w:val="none" w:sz="0" w:space="0" w:color="auto"/>
        <w:left w:val="none" w:sz="0" w:space="0" w:color="auto"/>
        <w:bottom w:val="none" w:sz="0" w:space="0" w:color="auto"/>
        <w:right w:val="none" w:sz="0" w:space="0" w:color="auto"/>
      </w:divBdr>
      <w:divsChild>
        <w:div w:id="1101876595">
          <w:marLeft w:val="0"/>
          <w:marRight w:val="0"/>
          <w:marTop w:val="240"/>
          <w:marBottom w:val="0"/>
          <w:divBdr>
            <w:top w:val="none" w:sz="0" w:space="0" w:color="auto"/>
            <w:left w:val="none" w:sz="0" w:space="0" w:color="auto"/>
            <w:bottom w:val="none" w:sz="0" w:space="0" w:color="auto"/>
            <w:right w:val="none" w:sz="0" w:space="0" w:color="auto"/>
          </w:divBdr>
          <w:divsChild>
            <w:div w:id="1417439564">
              <w:marLeft w:val="0"/>
              <w:marRight w:val="0"/>
              <w:marTop w:val="0"/>
              <w:marBottom w:val="0"/>
              <w:divBdr>
                <w:top w:val="none" w:sz="0" w:space="0" w:color="auto"/>
                <w:left w:val="none" w:sz="0" w:space="0" w:color="auto"/>
                <w:bottom w:val="none" w:sz="0" w:space="0" w:color="auto"/>
                <w:right w:val="none" w:sz="0" w:space="0" w:color="auto"/>
              </w:divBdr>
              <w:divsChild>
                <w:div w:id="18793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5877">
      <w:bodyDiv w:val="1"/>
      <w:marLeft w:val="0"/>
      <w:marRight w:val="0"/>
      <w:marTop w:val="0"/>
      <w:marBottom w:val="0"/>
      <w:divBdr>
        <w:top w:val="none" w:sz="0" w:space="0" w:color="auto"/>
        <w:left w:val="none" w:sz="0" w:space="0" w:color="auto"/>
        <w:bottom w:val="none" w:sz="0" w:space="0" w:color="auto"/>
        <w:right w:val="none" w:sz="0" w:space="0" w:color="auto"/>
      </w:divBdr>
    </w:div>
    <w:div w:id="1803305305">
      <w:bodyDiv w:val="1"/>
      <w:marLeft w:val="0"/>
      <w:marRight w:val="0"/>
      <w:marTop w:val="0"/>
      <w:marBottom w:val="0"/>
      <w:divBdr>
        <w:top w:val="none" w:sz="0" w:space="0" w:color="auto"/>
        <w:left w:val="none" w:sz="0" w:space="0" w:color="auto"/>
        <w:bottom w:val="none" w:sz="0" w:space="0" w:color="auto"/>
        <w:right w:val="none" w:sz="0" w:space="0" w:color="auto"/>
      </w:divBdr>
    </w:div>
    <w:div w:id="1876113507">
      <w:bodyDiv w:val="1"/>
      <w:marLeft w:val="0"/>
      <w:marRight w:val="0"/>
      <w:marTop w:val="0"/>
      <w:marBottom w:val="0"/>
      <w:divBdr>
        <w:top w:val="none" w:sz="0" w:space="0" w:color="auto"/>
        <w:left w:val="none" w:sz="0" w:space="0" w:color="auto"/>
        <w:bottom w:val="none" w:sz="0" w:space="0" w:color="auto"/>
        <w:right w:val="none" w:sz="0" w:space="0" w:color="auto"/>
      </w:divBdr>
    </w:div>
    <w:div w:id="20361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04E3-CE7C-4C2F-BA09-8F0C7BF3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3149</Words>
  <Characters>19285</Characters>
  <Application>Microsoft Office Word</Application>
  <DocSecurity>0</DocSecurity>
  <Lines>160</Lines>
  <Paragraphs>44</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Zurita</dc:creator>
  <cp:lastModifiedBy>Paula Chávez Mata</cp:lastModifiedBy>
  <cp:revision>10</cp:revision>
  <cp:lastPrinted>2017-02-28T19:29:00Z</cp:lastPrinted>
  <dcterms:created xsi:type="dcterms:W3CDTF">2017-02-27T23:18:00Z</dcterms:created>
  <dcterms:modified xsi:type="dcterms:W3CDTF">2017-04-25T00:26:00Z</dcterms:modified>
</cp:coreProperties>
</file>